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Peru</w:t>
      </w:r>
      <w:r>
        <w:t xml:space="preserve"> </w:t>
      </w:r>
      <w:r>
        <w:t xml:space="preserve">Lima</w:t>
      </w:r>
    </w:p>
    <w:bookmarkStart w:id="26" w:name="X35480f5758d83ad8bf8464a250da25f66850e8c"/>
    <w:p>
      <w:pPr>
        <w:pStyle w:val="Heading1"/>
      </w:pPr>
      <w:r>
        <w:t xml:space="preserve">The Strategic Imperative: The Role of a Business Consultant in Peru Lima</w:t>
      </w:r>
    </w:p>
    <w:p>
      <w:pPr>
        <w:pStyle w:val="FirstParagraph"/>
      </w:pPr>
      <w:r>
        <w:t xml:space="preserve">In the rapidly evolving landscape of the global economy, small and medium-sized enterprises (SMEs) often face significant hurdles in achieving sustainable growth. Nowhere is this more apparent than in Peru Lima, a bustling metropolis that serves as the economic heart of one of South America's most dynamic nations. Within this vibrant context, the</w:t>
      </w:r>
      <w:r>
        <w:t xml:space="preserve"> </w:t>
      </w:r>
      <w:r>
        <w:rPr>
          <w:bCs/>
          <w:b/>
        </w:rPr>
        <w:t xml:space="preserve">Business Consultant</w:t>
      </w:r>
      <w:r>
        <w:t xml:space="preserve"> </w:t>
      </w:r>
      <w:r>
        <w:t xml:space="preserve">emerges not merely as an advisor, but as a critical catalyst for transformation.</w:t>
      </w:r>
    </w:p>
    <w:p>
      <w:pPr>
        <w:pStyle w:val="BodyText"/>
      </w:pPr>
      <w:r>
        <w:t xml:space="preserve">The city of Peru Lima is characterized by a unique juxtaposition of modern corporate skyscrapers in districts like San Isidro and Miraflores against the backdrop of informal economies and traditional family-owned businesses. This duality creates a complex operational environment where standard international business practices often clash with local cultural nuances, regulatory complexities, and infrastructural challenges. It is precisely within this matrix that the expertise of a specialized</w:t>
      </w:r>
      <w:r>
        <w:t xml:space="preserve"> </w:t>
      </w:r>
      <w:r>
        <w:rPr>
          <w:bCs/>
          <w:b/>
        </w:rPr>
        <w:t xml:space="preserve">Business Consultant</w:t>
      </w:r>
      <w:r>
        <w:t xml:space="preserve"> </w:t>
      </w:r>
      <w:r>
        <w:t xml:space="preserve">becomes indispensable for organizations aiming to navigate the turbulent waters of market expansion and operational efficiency.</w:t>
      </w:r>
    </w:p>
    <w:bookmarkStart w:id="20" w:name="X15459d69c6dcc8d511006c655696f991d1afe74"/>
    <w:p>
      <w:pPr>
        <w:pStyle w:val="Heading2"/>
      </w:pPr>
      <w:r>
        <w:t xml:space="preserve">The Unique Economic Landscape of Peru Lima</w:t>
      </w:r>
    </w:p>
    <w:p>
      <w:pPr>
        <w:pStyle w:val="FirstParagraph"/>
      </w:pPr>
      <w:r>
        <w:t xml:space="preserve">To understand the necessity of consultancy, one must first appreciate the specific dynamics at play in Peru Lima. The region has experienced consistent economic growth over the last two decades, driven largely by mining exports, agriculture, and a burgeoning services sector. However, this growth has been accompanied by intense competition and a shifting regulatory framework that affects foreign investment as much as domestic enterprises. For any entity operating in Peru Lima, staying compliant with local tax laws (such as those enforced by SUNAT), labor regulations, and environmental standards is not optional; it is a prerequisite for survival.</w:t>
      </w:r>
    </w:p>
    <w:p>
      <w:pPr>
        <w:pStyle w:val="BodyText"/>
      </w:pPr>
      <w:r>
        <w:t xml:space="preserve">Furthermore, the consumer behavior in Peru Lima has transformed dramatically. The rise of the digital middle class means that traditional brick-and-mortar strategies are no longer sufficient. Companies must integrate omnichannel approaches, leveraging social media platforms that are highly popular among Peruvian consumers while maintaining face-to-face trust relationships—a concept deeply rooted in Latin American business culture. A generic strategic plan fails here; what is required is a localized strategy, expertly curated by a</w:t>
      </w:r>
      <w:r>
        <w:t xml:space="preserve"> </w:t>
      </w:r>
      <w:r>
        <w:rPr>
          <w:bCs/>
          <w:b/>
        </w:rPr>
        <w:t xml:space="preserve">Business Consultant</w:t>
      </w:r>
      <w:r>
        <w:t xml:space="preserve"> </w:t>
      </w:r>
      <w:r>
        <w:t xml:space="preserve">who understands the heartbeat of Lima’s markets.</w:t>
      </w:r>
    </w:p>
    <w:bookmarkEnd w:id="20"/>
    <w:bookmarkStart w:id="21" w:name="Xbc838f789c0db33f0199da1274221e32c0feaff"/>
    <w:p>
      <w:pPr>
        <w:pStyle w:val="Heading2"/>
      </w:pPr>
      <w:r>
        <w:t xml:space="preserve">Bridging the Gap: The Value Proposition of Consulting</w:t>
      </w:r>
    </w:p>
    <w:p>
      <w:pPr>
        <w:pStyle w:val="FirstParagraph"/>
      </w:pPr>
      <w:r>
        <w:t xml:space="preserve">The primary role of a</w:t>
      </w:r>
      <w:r>
        <w:t xml:space="preserve"> </w:t>
      </w:r>
      <w:r>
        <w:rPr>
          <w:bCs/>
          <w:b/>
        </w:rPr>
        <w:t xml:space="preserve">Business Consultant</w:t>
      </w:r>
    </w:p>
    <w:p>
      <w:pPr>
        <w:pStyle w:val="BodyText"/>
      </w:pPr>
      <w:r>
        <w:t xml:space="preserve">For instance, consider a family-owned manufacturing firm in the Callao region of Lima. Such a business may have decades of experience and loyal customers but struggle with modern supply chain logistics and digital accounting practices. A consultant brings best practices from global markets, adapting them to the local context. They help implement Enterprise Resource Planning (ERP) systems that streamline operations, reduce waste, and improve profit margins. In doing so, the</w:t>
      </w:r>
      <w:r>
        <w:t xml:space="preserve"> </w:t>
      </w:r>
      <w:r>
        <w:rPr>
          <w:bCs/>
          <w:b/>
        </w:rPr>
        <w:t xml:space="preserve">Business Consultant</w:t>
      </w:r>
      <w:r>
        <w:t xml:space="preserve"> </w:t>
      </w:r>
      <w:r>
        <w:t xml:space="preserve">transforms an old-fashioned operation into a competitive modern enterprise capable of exporting goods beyond South America.</w:t>
      </w:r>
    </w:p>
    <w:bookmarkEnd w:id="21"/>
    <w:bookmarkStart w:id="22" w:name="X4e9759dfea8478c523dc40d87ae64756bfe7895"/>
    <w:p>
      <w:pPr>
        <w:pStyle w:val="Heading2"/>
      </w:pPr>
      <w:r>
        <w:t xml:space="preserve">Navigating Regulatory and Cultural Complexities</w:t>
      </w:r>
    </w:p>
    <w:p>
      <w:pPr>
        <w:pStyle w:val="FirstParagraph"/>
      </w:pPr>
      <w:r>
        <w:t xml:space="preserve">Beyond operational efficiency, a significant portion of consulting work in Peru Lima involves navigating the intricate web of bureaucratic and cultural hurdles. The Peruvian business environment is known for its procedural bureaucracy, which can be daunting for both local entrepreneurs expanding their reach and foreign investors entering the market for the first time. A seasoned consultant acts as a navigator through this red tape, ensuring that all legal requirements are met efficiently to avoid costly fines or operational halts.</w:t>
      </w:r>
    </w:p>
    <w:p>
      <w:pPr>
        <w:pStyle w:val="BodyText"/>
      </w:pPr>
      <w:r>
        <w:t xml:space="preserve">Culturally, business in Lima is highly relationship-driven. Decisions are often made based on trust and personal connections rather than solely on data and contracts. A</w:t>
      </w:r>
      <w:r>
        <w:t xml:space="preserve"> </w:t>
      </w:r>
      <w:r>
        <w:rPr>
          <w:bCs/>
          <w:b/>
        </w:rPr>
        <w:t xml:space="preserve">Business Consultant</w:t>
      </w:r>
      <w:r>
        <w:t xml:space="preserve"> </w:t>
      </w:r>
      <w:r>
        <w:t xml:space="preserve">trained in the local culture understands the importance of *confianza* (trust) in negotiation processes. They guide clients on how to build these relationships effectively, whether they are negotiating with government entities or forging partnerships with local distributors. This cultural intelligence is a specialized skill that generic management frameworks from New York or London cannot provide.</w:t>
      </w:r>
    </w:p>
    <w:bookmarkEnd w:id="22"/>
    <w:bookmarkStart w:id="23" w:name="digital-transformation-and-innovation"/>
    <w:p>
      <w:pPr>
        <w:pStyle w:val="Heading2"/>
      </w:pPr>
      <w:r>
        <w:t xml:space="preserve">Digital Transformation and Innovation</w:t>
      </w:r>
    </w:p>
    <w:p>
      <w:pPr>
        <w:pStyle w:val="FirstParagraph"/>
      </w:pPr>
      <w:r>
        <w:t xml:space="preserve">The post-pandemic era has accelerated the need for digital transformation across Peru Lima. Businesses that failed to adapt quickly found themselves at a severe disadvantage. Today, the demand for e-commerce solutions, cloud computing, and data analytics is higher than ever. However, many traditional businesses lack the internal expertise to implement these technologies effectively.</w:t>
      </w:r>
    </w:p>
    <w:p>
      <w:pPr>
        <w:pStyle w:val="BodyText"/>
      </w:pPr>
      <w:r>
        <w:t xml:space="preserve">This is where the modern</w:t>
      </w:r>
      <w:r>
        <w:t xml:space="preserve"> </w:t>
      </w:r>
      <w:r>
        <w:rPr>
          <w:bCs/>
          <w:b/>
        </w:rPr>
        <w:t xml:space="preserve">Business Consultant</w:t>
      </w:r>
      <w:r>
        <w:t xml:space="preserve"> </w:t>
      </w:r>
      <w:r>
        <w:t xml:space="preserve">plays a pivotal role in fostering innovation. They assess a company’s digital maturity and create roadmaps for technological integration. For example, a consultant might help a retail chain in Lima migrate from manual inventory tracking to AI-driven demand forecasting systems. This shift not only reduces stockouts and overstocking but also provides valuable data insights into consumer preferences specific to the Peruvian market. By driving innovation, consultants ensure that businesses in Peru Lima remain competitive against both local rivals and multinational corporations.</w:t>
      </w:r>
    </w:p>
    <w:bookmarkEnd w:id="23"/>
    <w:bookmarkStart w:id="24" w:name="sustainability-and-social-responsibility"/>
    <w:p>
      <w:pPr>
        <w:pStyle w:val="Heading2"/>
      </w:pPr>
      <w:r>
        <w:t xml:space="preserve">Sustainability and Social Responsibility</w:t>
      </w:r>
    </w:p>
    <w:p>
      <w:pPr>
        <w:pStyle w:val="FirstParagraph"/>
      </w:pPr>
      <w:r>
        <w:t xml:space="preserve">In recent years, there has been a growing emphasis on Corporate Social Responsibility (CSR) and environmental sustainability in Peru Lima. Consumers are increasingly conscious of the environmental impact of the brands they support. Companies operating in this region are under pressure to adopt sustainable practices, from reducing carbon footprints to supporting local communities near their operations.</w:t>
      </w:r>
    </w:p>
    <w:p>
      <w:pPr>
        <w:pStyle w:val="BodyText"/>
      </w:pPr>
      <w:r>
        <w:t xml:space="preserve">A forward-thinking</w:t>
      </w:r>
      <w:r>
        <w:t xml:space="preserve"> </w:t>
      </w:r>
      <w:r>
        <w:rPr>
          <w:bCs/>
          <w:b/>
        </w:rPr>
        <w:t xml:space="preserve">Business Consultant</w:t>
      </w:r>
      <w:r>
        <w:t xml:space="preserve"> </w:t>
      </w:r>
      <w:r>
        <w:t xml:space="preserve">integrates sustainability into the core business strategy rather than treating it as an afterthought. They help companies measure their environmental impact, comply with emerging green regulations, and communicate their sustainability efforts authentically to stakeholders. This holistic approach not only mitigates risk but also enhances brand reputation, which is crucial for long-term success in Peru Lima.</w:t>
      </w:r>
    </w:p>
    <w:bookmarkEnd w:id="24"/>
    <w:bookmarkStart w:id="25" w:name="conclusion"/>
    <w:p>
      <w:pPr>
        <w:pStyle w:val="Heading2"/>
      </w:pPr>
      <w:r>
        <w:t xml:space="preserve">Conclusion</w:t>
      </w:r>
    </w:p>
    <w:p>
      <w:pPr>
        <w:pStyle w:val="FirstParagraph"/>
      </w:pPr>
      <w:r>
        <w:t xml:space="preserve">In conclusion, the role of a Business Consultant in Peru Lima extends far beyond traditional advisory services. In a city defined by its economic dynamism, cultural richness, and regulatory complexity, consultants serve as essential partners in growth. They provide the strategic clarity needed to navigate bureaucratic hurdles, the operational expertise to modernize business practices, and the cultural insight necessary to build meaningful relationships.</w:t>
      </w:r>
    </w:p>
    <w:p>
      <w:pPr>
        <w:pStyle w:val="BodyText"/>
      </w:pPr>
      <w:r>
        <w:t xml:space="preserve">For any enterprise aiming to thrive in Peru Lima today, engaging with a skilled Business Consultant is not just a luxury; it is a strategic imperative. As the market continues to evolve with technological advancements and shifting consumer demands, those who leverage professional consulting insights will be best positioned to capitalize on the immense opportunities that Lima has to offer. The synergy between local wisdom and global consulting expertise creates a powerful engine for sustainable business success in this vibrant Latin American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a Business Consultant in Peru Lima</dc:title>
  <dc:creator/>
  <dc:language>en</dc:language>
  <cp:keywords/>
  <dcterms:created xsi:type="dcterms:W3CDTF">2026-07-29T17:58:53Z</dcterms:created>
  <dcterms:modified xsi:type="dcterms:W3CDTF">2026-07-29T17:58:53Z</dcterms:modified>
</cp:coreProperties>
</file>

<file path=docProps/custom.xml><?xml version="1.0" encoding="utf-8"?>
<Properties xmlns="http://schemas.openxmlformats.org/officeDocument/2006/custom-properties" xmlns:vt="http://schemas.openxmlformats.org/officeDocument/2006/docPropsVTypes"/>
</file>