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2" w:name="X6cc76fb33a3782d13bffcc3e173801b13bb94d9"/>
    <w:p>
      <w:pPr>
        <w:pStyle w:val="Heading1"/>
      </w:pPr>
      <w:r>
        <w:t xml:space="preserve">Navigating Success: The Strategic Role of a Business Consultant in Qatar Doha</w:t>
      </w:r>
    </w:p>
    <w:p>
      <w:pPr>
        <w:pStyle w:val="FirstParagraph"/>
      </w:pPr>
      <w:r>
        <w:t xml:space="preserve">In the dynamic and rapidly evolving landscape of modern commerce, few entities are as crucial as the</w:t>
      </w:r>
      <w:r>
        <w:t xml:space="preserve"> </w:t>
      </w:r>
      <w:r>
        <w:rPr>
          <w:bCs/>
          <w:b/>
        </w:rPr>
        <w:t xml:space="preserve">Business Consultant</w:t>
      </w:r>
      <w:r>
        <w:t xml:space="preserve">. Nowhere is this more evident than in the vibrant economic hub of</w:t>
      </w:r>
      <w:r>
        <w:t xml:space="preserve"> </w:t>
      </w:r>
      <w:r>
        <w:rPr>
          <w:bCs/>
          <w:b/>
        </w:rPr>
        <w:t xml:space="preserve">Qatar Doha</w:t>
      </w:r>
      <w:r>
        <w:t xml:space="preserve">. As a city that serves as both a gateway to global markets and a beacon of innovation within the Middle East, Qatar offers unique opportunities and distinct challenges for enterprises. Whether one is a multinational corporation seeking entry into the GCC market, or a local Qatari startup aiming to scale operations, the guidance of an expert</w:t>
      </w:r>
      <w:r>
        <w:t xml:space="preserve"> </w:t>
      </w:r>
      <w:r>
        <w:rPr>
          <w:bCs/>
          <w:b/>
        </w:rPr>
        <w:t xml:space="preserve">Business Consultant</w:t>
      </w:r>
      <w:r>
        <w:t xml:space="preserve"> </w:t>
      </w:r>
      <w:r>
        <w:t xml:space="preserve">becomes not just beneficial, but essential. This essay explores how</w:t>
      </w:r>
      <w:r>
        <w:t xml:space="preserve"> </w:t>
      </w:r>
      <w:r>
        <w:rPr>
          <w:bCs/>
          <w:b/>
        </w:rPr>
        <w:t xml:space="preserve">Qatar Doha</w:t>
      </w:r>
      <w:r>
        <w:t xml:space="preserve">, with its specific regulatory environment and cultural nuances, relies on professional consulting to drive sustainable growth and strategic advantage.</w:t>
      </w:r>
    </w:p>
    <w:bookmarkStart w:id="20" w:name="the-economic-context-of-qatar-doha"/>
    <w:p>
      <w:pPr>
        <w:pStyle w:val="Heading2"/>
      </w:pPr>
      <w:r>
        <w:t xml:space="preserve">The Economic Context of Qatar Doha</w:t>
      </w:r>
    </w:p>
    <w:p>
      <w:pPr>
        <w:pStyle w:val="FirstParagraph"/>
      </w:pPr>
      <w:r>
        <w:rPr>
          <w:bCs/>
          <w:b/>
        </w:rPr>
        <w:t xml:space="preserve">Qatar Doha</w:t>
      </w:r>
      <w:r>
        <w:t xml:space="preserve"> </w:t>
      </w:r>
      <w:r>
        <w:t xml:space="preserve">is characterized by a robust economy heavily influenced by energy resources but increasingly diversifying towards finance, tourism, real estate, and technology. Following the monumental preparations for the FIFA World Cup 2022 and the subsequent legacy projects, the city has positioned itself as a premier destination for international business. However, this rapid development brings complexity. The market is highly competitive, regulated by specific local laws regarding foreign ownership (Qatarization policies), labor markets, and taxation.</w:t>
      </w:r>
    </w:p>
    <w:p>
      <w:pPr>
        <w:pStyle w:val="BodyText"/>
      </w:pPr>
      <w:r>
        <w:t xml:space="preserve">In this environment, understanding the local ecosystem is paramount. A</w:t>
      </w:r>
      <w:r>
        <w:t xml:space="preserve"> </w:t>
      </w:r>
      <w:r>
        <w:rPr>
          <w:bCs/>
          <w:b/>
        </w:rPr>
        <w:t xml:space="preserve">Business Consultant</w:t>
      </w:r>
      <w:r>
        <w:t xml:space="preserve"> </w:t>
      </w:r>
      <w:r>
        <w:t xml:space="preserve">acts as a navigator through these complexities. They possess deep insights into the regulatory frameworks governing</w:t>
      </w:r>
      <w:r>
        <w:t xml:space="preserve"> </w:t>
      </w:r>
      <w:r>
        <w:rPr>
          <w:bCs/>
          <w:b/>
        </w:rPr>
        <w:t xml:space="preserve">Qatar Doha</w:t>
      </w:r>
      <w:r>
        <w:t xml:space="preserve">, ensuring that businesses remain compliant while maximizing operational efficiency. Without such expertise, companies risk costly legal missteps or missed opportunities due to a lack of cultural and market awareness.</w:t>
      </w:r>
    </w:p>
    <w:bookmarkEnd w:id="20"/>
    <w:bookmarkStart w:id="21" w:name="bridging-cultural-and-operational-gaps"/>
    <w:p>
      <w:pPr>
        <w:pStyle w:val="Heading2"/>
      </w:pPr>
      <w:r>
        <w:t xml:space="preserve">Bridging Cultural and Operational Gaps</w:t>
      </w:r>
    </w:p>
    <w:p>
      <w:pPr>
        <w:pStyle w:val="FirstParagraph"/>
      </w:pPr>
      <w:r>
        <w:t xml:space="preserve">Culture plays a pivotal role in business dealings in the Gulf region. In</w:t>
      </w:r>
      <w:r>
        <w:t xml:space="preserve"> </w:t>
      </w:r>
      <w:r>
        <w:rPr>
          <w:bCs/>
          <w:b/>
        </w:rPr>
        <w:t xml:space="preserve">Qatar Doha</w:t>
      </w:r>
      <w:r>
        <w:t xml:space="preserve">, relationships (wasta) and trust are foundational to successful transactions. A foreign investor or a new local entrant may struggle to build these networks independently. This is where a seasoned</w:t>
      </w:r>
      <w:r>
        <w:t xml:space="preserve"> </w:t>
      </w:r>
      <w:r>
        <w:rPr>
          <w:bCs/>
          <w:b/>
        </w:rPr>
        <w:t xml:space="preserve">Business Consultant</w:t>
      </w:r>
      <w:r>
        <w:t xml:space="preserve"> </w:t>
      </w:r>
      <w:r>
        <w:t xml:space="preserve">adds immense value.</w:t>
      </w:r>
    </w:p>
    <w:p>
      <w:pPr>
        <w:numPr>
          <w:ilvl w:val="0"/>
          <w:numId w:val="1001"/>
        </w:numPr>
        <w:pStyle w:val="Compact"/>
      </w:pPr>
      <w:r>
        <w:rPr>
          <w:bCs/>
          <w:b/>
        </w:rPr>
        <w:t xml:space="preserve">Cultural Intelligence:</w:t>
      </w:r>
      <w:r>
        <w:t xml:space="preserve"> </w:t>
      </w:r>
      <w:r>
        <w:t xml:space="preserve">Consultants understand the etiquette, communication styles, and decision-making hierarchies prevalent in Qatari society. They facilitate smoother negotiations and foster goodwill among local stakeholders.</w:t>
      </w:r>
    </w:p>
    <w:p>
      <w:pPr>
        <w:numPr>
          <w:ilvl w:val="0"/>
          <w:numId w:val="1001"/>
        </w:numPr>
        <w:pStyle w:val="Compact"/>
      </w:pPr>
      <w:r>
        <w:rPr>
          <w:bCs/>
          <w:b/>
        </w:rPr>
        <w:t xml:space="preserve">Navigating Qatarization:</w:t>
      </w:r>
      <w:r>
        <w:t xml:space="preserve"> </w:t>
      </w:r>
      <w:r>
        <w:t xml:space="preserve">The government mandates that certain roles be filled by Qatari nationals. A skilled consultant helps companies design HR strategies that comply with these quotas while maintaining productivity and morale, ensuring a diverse yet compliant workforce.</w:t>
      </w:r>
    </w:p>
    <w:p>
      <w:pPr>
        <w:numPr>
          <w:ilvl w:val="0"/>
          <w:numId w:val="1001"/>
        </w:numPr>
        <w:pStyle w:val="Compact"/>
      </w:pPr>
      <w:r>
        <w:t xml:space="preserve">Identifying the right local partner is often critical for licensing and operational success. Consultants leverage their networks to connect businesses with reliable partners in</w:t>
      </w:r>
      <w:r>
        <w:t xml:space="preserve"> </w:t>
      </w:r>
      <w:r>
        <w:rPr>
          <w:bCs/>
          <w:b/>
        </w:rPr>
        <w:t xml:space="preserve">Qatar Doha</w:t>
      </w:r>
      <w:r>
        <w:t xml:space="preserve">.</w:t>
      </w:r>
    </w:p>
    <w:p>
      <w:pPr>
        <w:pStyle w:val="FirstParagraph"/>
      </w:pPr>
      <w:r>
        <w:t xml:space="preserve">The primary function of any</w:t>
      </w:r>
      <w:r>
        <w:t xml:space="preserve"> </w:t>
      </w:r>
      <w:r>
        <w:rPr>
          <w:bCs/>
          <w:b/>
        </w:rPr>
        <w:t xml:space="preserve">Business Consultant</w:t>
      </w:r>
      <w:r>
        <w:t xml:space="preserve"> </w:t>
      </w:r>
      <w:r>
        <w:t xml:space="preserve">is strategic planning. In the context of</w:t>
      </w:r>
    </w:p>
    <w:p>
      <w:pPr>
        <w:pStyle w:val="BodyText"/>
      </w:pPr>
      <w:r>
        <w:t xml:space="preserve">Furthermore, with Qatar’s Vision 2030 aiming to transform the country into a developed economy independent of oil and gas, there are numerous incentives for businesses aligned with sustainability, technology, and healthcare sectors. A forward-thinking consultant identifies these growth corridors within , helping clients position themselves to benefit from government grants, free zone advantages (such as Qatar Financial Centre or Free Zones), and public-private partnerships.</w:t>
      </w:r>
    </w:p>
    <w:p>
      <w:pPr>
        <w:pStyle w:val="BodyText"/>
      </w:pPr>
      <w:r>
        <w:t xml:space="preserve">Beyond high-level strategy, consultants are instrumental in optimizing day-to-day operations. In a city like , where infrastructure is world-class but operational standards can vary across industries, efficiency is key to profitability. Consultants conduct audits of existing processes, identify bottlenecks, and recommend best practices.</w:t>
      </w:r>
    </w:p>
    <w:p>
      <w:pPr>
        <w:pStyle w:val="BodyText"/>
      </w:pPr>
      <w:r>
        <w:t xml:space="preserve">Moreover, digital transformation is accelerating in the region. Businesses are increasingly adopting AI, cloud computing, and fintech solutions to enhance customer experience. A tech-savvy</w:t>
      </w:r>
      <w:r>
        <w:t xml:space="preserve"> </w:t>
      </w:r>
      <w:r>
        <w:rPr>
          <w:bCs/>
          <w:b/>
        </w:rPr>
        <w:t xml:space="preserve">Business Consultant</w:t>
      </w:r>
      <w:r>
        <w:t xml:space="preserve"> </w:t>
      </w:r>
      <w:r>
        <w:t xml:space="preserve">guides organizations through this transition, selecting appropriate technologies that align with their goals and ensuring seamless integration into existing systems. This technological edge is crucial for staying competitive in the fast-paced market of</w:t>
      </w:r>
    </w:p>
    <w:p>
      <w:pPr>
        <w:pStyle w:val="BodyText"/>
      </w:pPr>
      <w:r>
        <w:t xml:space="preserve">In conclusion, the synergy between a professional</w:t>
      </w:r>
      <w:r>
        <w:t xml:space="preserve"> </w:t>
      </w:r>
      <w:r>
        <w:rPr>
          <w:bCs/>
          <w:b/>
        </w:rPr>
        <w:t xml:space="preserve">Business Consultant</w:t>
      </w:r>
      <w:r>
        <w:t xml:space="preserve"> </w:t>
      </w:r>
      <w:r>
        <w:t xml:space="preserve">and the dynamic business environment of</w:t>
      </w:r>
    </w:p>
    <w:p>
      <w:pPr>
        <w:pStyle w:val="BodyText"/>
      </w:pPr>
      <w:r>
        <w:t xml:space="preserve">As Business Consultant is a prudent investment that paves the way for enduring success.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Business Consultant in Qatar Doha</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