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114f2912a083bd8f3a10f8eb871a89c5e69aadb"/>
    <w:p>
      <w:pPr>
        <w:pStyle w:val="Heading1"/>
      </w:pPr>
      <w:r>
        <w:t xml:space="preserve">The Strategic Imperative of a Business Consultant in South Korea Seoul</w:t>
      </w:r>
    </w:p>
    <w:p>
      <w:pPr>
        <w:pStyle w:val="FirstParagraph"/>
      </w:pPr>
      <w:r>
        <w:t xml:space="preserve">In the contemporary global economy, the ability to navigate complex regulatory frameworks, cultural nuances, and rapid technological shifts is paramount for organizational success. Nowhere is this complexity more pronounced than in South Korea Seoul. As the economic heart of one of Asia’s most dynamic nations, Seoul offers unparalleled opportunities for growth but demands a sophisticated understanding of local dynamics. For multinational corporations and domestic enterprises alike, engaging a professional Business Consultant has transitioned from a luxury to a strategic necessity. This essay explores the critical role such consultants play in facilitating sustainable business operations within the unique ecosystem of South Korea Seoul.</w:t>
      </w:r>
    </w:p>
    <w:bookmarkStart w:id="20" w:name="X32742de8d0aec6724a3b12ee9bf28f21898df94"/>
    <w:p>
      <w:pPr>
        <w:pStyle w:val="Heading2"/>
      </w:pPr>
      <w:r>
        <w:t xml:space="preserve">The Unique Landscape of South Korea Seoul</w:t>
      </w:r>
    </w:p>
    <w:p>
      <w:pPr>
        <w:pStyle w:val="FirstParagraph"/>
      </w:pPr>
      <w:r>
        <w:t xml:space="preserve">To understand the value of advisory services, one must first appreciate the distinct environment of South Korea Seoul. The capital city is not merely a geographic location but a high-pressure arena characterized by intense competition, advanced digital infrastructure, and a deeply rooted hierarchical society. The pace at which trends emerge and fade in Seoul is faster than in most Western markets. Furthermore, the regulatory landscape is stringent and frequently updated to adapt to global standards while protecting domestic interests. For an outsider or even a local firm attempting to pivot significantly, navigating these waters without expert guidance can lead to costly missteps.</w:t>
      </w:r>
    </w:p>
    <w:p>
      <w:pPr>
        <w:pStyle w:val="BodyText"/>
      </w:pPr>
      <w:r>
        <w:t xml:space="preserve">Moreover, South Korea Seoul is a hub of conglomerates (Chaebols) and agile startups coexisting in the same space. The interplay between established giants and innovative tech ventures creates a competitive environment where agility is prized, yet relationships remain foundational. A Business Consultant serves as the bridge between global strategies and these local realities, ensuring that foreign concepts are not just translated linguistically but culturally and operationally adapted to fit the Seoul context.</w:t>
      </w:r>
    </w:p>
    <w:bookmarkEnd w:id="20"/>
    <w:bookmarkStart w:id="21" w:name="X1ae622f82b11f3d0f0b5b2d83dd551f5de6d860"/>
    <w:p>
      <w:pPr>
        <w:pStyle w:val="Heading2"/>
      </w:pPr>
      <w:r>
        <w:t xml:space="preserve">Bridging Cultural Gaps through Nuanced Expertise</w:t>
      </w:r>
    </w:p>
    <w:p>
      <w:pPr>
        <w:pStyle w:val="FirstParagraph"/>
      </w:pPr>
      <w:r>
        <w:t xml:space="preserve">Culture in South Korea Seoul is heavily influenced by Confucian values, emphasizing respect for hierarchy, seniority, and collective harmony. Concepts such as</w:t>
      </w:r>
      <w:r>
        <w:t xml:space="preserve"> </w:t>
      </w:r>
      <w:r>
        <w:rPr>
          <w:iCs/>
          <w:i/>
        </w:rPr>
        <w:t xml:space="preserve">Nunchi</w:t>
      </w:r>
      <w:r>
        <w:t xml:space="preserve">—the art of reading the room and understanding unspoken cues—are vital for successful negotiations and relationship building. A Business Consultant provides more than just market data; they offer cultural intelligence. They help foreign entities understand that business is personal in Seoul. Decisions are often made based on trust built over long periods rather than immediate contractual obligations.</w:t>
      </w:r>
    </w:p>
    <w:p>
      <w:pPr>
        <w:pStyle w:val="BodyText"/>
      </w:pPr>
      <w:r>
        <w:t xml:space="preserve">Without the guidance of a seasoned expert, international companies often fall into the trap of imposing their own corporate cultures directly onto their Korean operations, leading to friction with local employees and partners. A consultant acts as a cultural intermediary, training management on appropriate etiquette, communication styles, and decision-making processes specific to South Korea Seoul. This cultural alignment is crucial for retention of top talent and for fostering a collaborative work environment that respects both global efficiency standards and local traditions.</w:t>
      </w:r>
    </w:p>
    <w:bookmarkEnd w:id="21"/>
    <w:bookmarkStart w:id="22" w:name="Xd2a78050f30352676dabe50407fc30af1c349dd"/>
    <w:p>
      <w:pPr>
        <w:pStyle w:val="Heading2"/>
      </w:pPr>
      <w:r>
        <w:t xml:space="preserve">Navigating Regulatory Compliance and Market Entry</w:t>
      </w:r>
    </w:p>
    <w:p>
      <w:pPr>
        <w:pStyle w:val="FirstParagraph"/>
      </w:pPr>
      <w:r>
        <w:t xml:space="preserve">The regulatory environment in South Korea Seoul is complex, involving multiple government agencies with overlapping jurisdictions. From foreign investment laws to labor regulations, data privacy statutes (such as the Personal Information Protection Act), and industry-specific licensing requirements, the legal landscape is daunting. A Business Consultant specializes in decoding these regulations. They ensure that market entry strategies are compliant from day one, avoiding fines, operational halts, or reputational damage.</w:t>
      </w:r>
    </w:p>
    <w:p>
      <w:pPr>
        <w:pStyle w:val="BodyText"/>
      </w:pPr>
      <w:r>
        <w:t xml:space="preserve">Furthermore, consultants provide invaluable assistance in government relations. In South Korea Seoul, maintaining positive relationships with regulatory bodies can facilitate smoother approvals and faster time-to-market. Consultants often have established networks and understand the bureaucratic nuances required to move projects forward efficiently. They help businesses anticipate regulatory changes that could impact their supply chain or operational model, allowing for proactive rather than reactive management.</w:t>
      </w:r>
    </w:p>
    <w:bookmarkEnd w:id="22"/>
    <w:bookmarkStart w:id="23" w:name="strategic-digital-transformation"/>
    <w:p>
      <w:pPr>
        <w:pStyle w:val="Heading2"/>
      </w:pPr>
      <w:r>
        <w:t xml:space="preserve">Strategic Digital Transformation</w:t>
      </w:r>
    </w:p>
    <w:p>
      <w:pPr>
        <w:pStyle w:val="FirstParagraph"/>
      </w:pPr>
      <w:r>
        <w:t xml:space="preserve">South Korea Seoul is arguably one of the most digitally advanced cities in the world. With widespread 5G coverage and a population that is highly engaged with mobile commerce and social media platforms like KakaoTalk, digital integration is not optional; it is expected. However, integrating global technology stacks with local consumer behaviors requires specific expertise. A Business Consultant helps companies tailor their digital strategies to the Seoul market.</w:t>
      </w:r>
    </w:p>
    <w:p>
      <w:pPr>
        <w:pStyle w:val="BodyText"/>
      </w:pPr>
      <w:r>
        <w:t xml:space="preserve">This involves optimizing for local platforms that dominate the information landscape, unlike the Facebook-Instagram-Twitter triad common in the West. Consultants advise on supply chain logistics adapted to Seoul’s dense urban environment and help implement customer relationship management systems that resonate with Korean consumers’ expectations for speed and convenience. By leveraging data analytics specific to regional trends, consultants enable businesses to make evidence-based decisions that drive growth in this hyper-connected market.</w:t>
      </w:r>
    </w:p>
    <w:bookmarkEnd w:id="23"/>
    <w:bookmarkStart w:id="24" w:name="fostering-sustainable-long-term-growth"/>
    <w:p>
      <w:pPr>
        <w:pStyle w:val="Heading2"/>
      </w:pPr>
      <w:r>
        <w:t xml:space="preserve">Fostering Sustainable Long-Term Growth</w:t>
      </w:r>
    </w:p>
    <w:p>
      <w:pPr>
        <w:pStyle w:val="FirstParagraph"/>
      </w:pPr>
      <w:r>
        <w:t xml:space="preserve">Ultimately, the goal of hiring a Business Consultant in South Korea Seoul is not just immediate problem-solving but long-term sustainability. The market is volatile, and consumer preferences shift rapidly. A consultant provides a roadmap for adaptation, helping organizations build resilience against economic fluctuations and geopolitical tensions that often affect the Korean peninsula.</w:t>
      </w:r>
    </w:p>
    <w:p>
      <w:pPr>
        <w:pStyle w:val="BodyText"/>
      </w:pPr>
      <w:r>
        <w:t xml:space="preserve">They assist in identifying emerging sectors within South Korea Seoul that offer high growth potential, such as green technology, healthcare innovations, and creative content industries. By aligning corporate vision with these local opportunities, businesses can secure a competitive advantage. The consultant’s ongoing advisory role ensures that the company remains agile, continuously refining its strategies to meet the evolving demands of the South Korea Seoul marketplace.</w:t>
      </w:r>
    </w:p>
    <w:bookmarkEnd w:id="24"/>
    <w:bookmarkStart w:id="25" w:name="conclusion"/>
    <w:p>
      <w:pPr>
        <w:pStyle w:val="Heading2"/>
      </w:pPr>
      <w:r>
        <w:t xml:space="preserve">Conclusion</w:t>
      </w:r>
    </w:p>
    <w:p>
      <w:pPr>
        <w:pStyle w:val="FirstParagraph"/>
      </w:pPr>
      <w:r>
        <w:t xml:space="preserve">In conclusion, operating in South Korea Seoul presents a unique set of challenges and opportunities that require specialized knowledge and strategic foresight. A Business Consultant serves as an essential partner in this journey, providing cultural intelligence, regulatory compliance expertise, digital strategy alignment, and long-term planning support. In a market defined by its speed and complexity, the insights offered by a consultant are invaluable for any entity seeking to establish a foothold or expand its presence. For businesses looking to thrive rather than merely survive in South Korea Seoul, engaging expert consulting services is not just an investment; it is a fundamental component of their success strategy.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South Korea Seoul</dc:title>
  <dc:creator/>
  <dc:language>en</dc:language>
  <cp:keywords/>
  <dcterms:created xsi:type="dcterms:W3CDTF">2026-07-29T21:33:16Z</dcterms:created>
  <dcterms:modified xsi:type="dcterms:W3CDTF">2026-07-29T21:33:16Z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