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Spain</w:t>
      </w:r>
      <w:r>
        <w:t xml:space="preserve"> </w:t>
      </w:r>
      <w:r>
        <w:t xml:space="preserve">Valencia</w:t>
      </w:r>
    </w:p>
    <w:bookmarkStart w:id="26" w:name="X324942be79d07c85223b36d7e887dae1ee5cbd8"/>
    <w:p>
      <w:pPr>
        <w:pStyle w:val="Heading1"/>
      </w:pPr>
      <w:r>
        <w:t xml:space="preserve">Navigating Complexity: The Strategic Imperative of a Business Consultant in Spain Valencia</w:t>
      </w:r>
    </w:p>
    <w:p>
      <w:pPr>
        <w:pStyle w:val="FirstParagraph"/>
      </w:pPr>
      <w:r>
        <w:t xml:space="preserve">In the dynamic landscape of modern commerce, few entities possess as much transformative power as the specialized guidance offered by a skilled professional. For entrepreneurs and established enterprises alike, the decision to engage external expertise is often pivotal to long-term survival and growth. Nowhere is this necessity more acute or more culturally nuanced than in</w:t>
      </w:r>
      <w:r>
        <w:t xml:space="preserve"> </w:t>
      </w:r>
      <w:r>
        <w:rPr>
          <w:bCs/>
          <w:b/>
        </w:rPr>
        <w:t xml:space="preserve">Spain Valencia</w:t>
      </w:r>
      <w:r>
        <w:t xml:space="preserve">. This vibrant coastal region, known for its blend of traditional industry and burgeoning tech hubs, presents a unique ecosystem where the role of a</w:t>
      </w:r>
      <w:r>
        <w:t xml:space="preserve"> </w:t>
      </w:r>
      <w:r>
        <w:rPr>
          <w:bCs/>
          <w:b/>
        </w:rPr>
        <w:t xml:space="preserve">Business Consultant</w:t>
      </w:r>
      <w:r>
        <w:t xml:space="preserve"> </w:t>
      </w:r>
      <w:r>
        <w:t xml:space="preserve">transcends mere advice-giving to become an essential strategic partner. As we delve into the intricacies of this market, it becomes evident that understanding local regulations, cultural nuances, and economic trends is not just beneficial but mandatory for success.</w:t>
      </w:r>
    </w:p>
    <w:bookmarkStart w:id="20" w:name="X6b9f523007394325d417e765b0411c0718654d8"/>
    <w:p>
      <w:pPr>
        <w:pStyle w:val="Heading2"/>
      </w:pPr>
      <w:r>
        <w:t xml:space="preserve">The Unique Economic Fabric of Spain Valencia</w:t>
      </w:r>
    </w:p>
    <w:p>
      <w:pPr>
        <w:pStyle w:val="FirstParagraph"/>
      </w:pPr>
      <w:r>
        <w:t xml:space="preserve">To understand why a</w:t>
      </w:r>
      <w:r>
        <w:t xml:space="preserve"> </w:t>
      </w:r>
      <w:r>
        <w:rPr>
          <w:bCs/>
          <w:b/>
        </w:rPr>
        <w:t xml:space="preserve">Business Consultant</w:t>
      </w:r>
      <w:r>
        <w:t xml:space="preserve"> </w:t>
      </w:r>
      <w:r>
        <w:t xml:space="preserve">is indispensable in this region, one must first appreciate the specific characteristics of the local economy.</w:t>
      </w:r>
      <w:r>
        <w:t xml:space="preserve"> </w:t>
      </w:r>
      <w:r>
        <w:rPr>
          <w:bCs/>
          <w:b/>
        </w:rPr>
        <w:t xml:space="preserve">Spain Valencia</w:t>
      </w:r>
      <w:r>
        <w:t xml:space="preserve"> </w:t>
      </w:r>
      <w:r>
        <w:t xml:space="preserve">is not merely a geographic location; it is a socio-economic entity with distinct features. Historically rooted in agriculture, particularly citrus farming and rice production (notably in the Albufera natural park), the region has successfully diversified into manufacturing, logistics, tourism, and increasingly, technology and renewable energy.</w:t>
      </w:r>
    </w:p>
    <w:p>
      <w:pPr>
        <w:pStyle w:val="BodyText"/>
      </w:pPr>
      <w:r>
        <w:t xml:space="preserve">However, this diversification brings complexity. The transition from traditional industries to a knowledge-based economy requires navigating a labyrinth of regulatory frameworks. For international investors or local startups attempting to scale within</w:t>
      </w:r>
      <w:r>
        <w:t xml:space="preserve"> </w:t>
      </w:r>
      <w:r>
        <w:rPr>
          <w:bCs/>
          <w:b/>
        </w:rPr>
        <w:t xml:space="preserve">Spain Valencia</w:t>
      </w:r>
      <w:r>
        <w:t xml:space="preserve">, the barriers to entry can seem insurmountable without localized insight. This is where the expertise of a</w:t>
      </w:r>
      <w:r>
        <w:t xml:space="preserve"> </w:t>
      </w:r>
      <w:r>
        <w:rPr>
          <w:bCs/>
          <w:b/>
        </w:rPr>
        <w:t xml:space="preserve">Business Consultant</w:t>
      </w:r>
      <w:r>
        <w:t xml:space="preserve"> </w:t>
      </w:r>
      <w:r>
        <w:t xml:space="preserve">becomes critical. They act as translators—not just of language, but of legal and economic concepts—ensuring that business models align with local expectations and statutory requirements.</w:t>
      </w:r>
    </w:p>
    <w:bookmarkEnd w:id="20"/>
    <w:bookmarkStart w:id="21" w:name="X8e2a483558391764cfa9f8d14633d775849f95a"/>
    <w:p>
      <w:pPr>
        <w:pStyle w:val="Heading2"/>
      </w:pPr>
      <w:r>
        <w:t xml:space="preserve">Bridging the Gap: Culture and Communication</w:t>
      </w:r>
    </w:p>
    <w:p>
      <w:pPr>
        <w:pStyle w:val="FirstParagraph"/>
      </w:pPr>
      <w:r>
        <w:t xml:space="preserve">Beyond legislation, culture plays a profound role in business operations. In</w:t>
      </w:r>
      <w:r>
        <w:t xml:space="preserve"> </w:t>
      </w:r>
      <w:r>
        <w:rPr>
          <w:bCs/>
          <w:b/>
        </w:rPr>
        <w:t xml:space="preserve">Spain Valencia</w:t>
      </w:r>
      <w:r>
        <w:t xml:space="preserve">, relationships are paramount. Business is often conducted on a personal level, where trust and long-term associations outweigh transactional efficiency. A generic consulting approach imported from Northern Europe or North America may fail because it overlooks these relational dynamics.</w:t>
      </w:r>
    </w:p>
    <w:p>
      <w:pPr>
        <w:pStyle w:val="BodyText"/>
      </w:pPr>
      <w:r>
        <w:t xml:space="preserve">A seasoned</w:t>
      </w:r>
      <w:r>
        <w:t xml:space="preserve"> </w:t>
      </w:r>
      <w:r>
        <w:rPr>
          <w:bCs/>
          <w:b/>
        </w:rPr>
        <w:t xml:space="preserve">Business Consultant</w:t>
      </w:r>
      <w:r>
        <w:t xml:space="preserve"> </w:t>
      </w:r>
      <w:r>
        <w:t xml:space="preserve">operating in this region understands the importance of networking, social etiquette, and the pacing of negotiations. They can advise clients on how to build rapport with local stakeholders, from government officials to potential partners. By embedding themselves in the local fabric of</w:t>
      </w:r>
      <w:r>
        <w:t xml:space="preserve"> </w:t>
      </w:r>
      <w:r>
        <w:rPr>
          <w:bCs/>
          <w:b/>
        </w:rPr>
        <w:t xml:space="preserve">Spain Valencia</w:t>
      </w:r>
      <w:r>
        <w:t xml:space="preserve">, consultants provide insights that cannot be gleaned from remote analysis alone. This cultural intelligence is a significant competitive advantage, allowing businesses to integrate seamlessly into the community rather than appearing as external intruders.</w:t>
      </w:r>
    </w:p>
    <w:bookmarkEnd w:id="21"/>
    <w:bookmarkStart w:id="22" w:name="Xfe8b28a8be0d4c36254b8fc835370d0a2662182"/>
    <w:p>
      <w:pPr>
        <w:pStyle w:val="Heading2"/>
      </w:pPr>
      <w:r>
        <w:t xml:space="preserve">Navigating Regulatory and Fiscal Landscapes</w:t>
      </w:r>
    </w:p>
    <w:p>
      <w:pPr>
        <w:pStyle w:val="FirstParagraph"/>
      </w:pPr>
      <w:r>
        <w:t xml:space="preserve">The regulatory environment in Spain is known for its complexity, and this holds true for Valencia. From tax compliance and labor laws to environmental regulations specific to coastal zones, the administrative burden on businesses can be overwhelming. A</w:t>
      </w:r>
      <w:r>
        <w:t xml:space="preserve"> </w:t>
      </w:r>
      <w:r>
        <w:rPr>
          <w:bCs/>
          <w:b/>
        </w:rPr>
        <w:t xml:space="preserve">Business Consultant</w:t>
      </w:r>
      <w:r>
        <w:t xml:space="preserve"> </w:t>
      </w:r>
      <w:r>
        <w:t xml:space="preserve">serves as a navigational tool through these bureaucratic waters.</w:t>
      </w:r>
    </w:p>
    <w:p>
      <w:pPr>
        <w:pStyle w:val="BodyText"/>
      </w:pPr>
      <w:r>
        <w:t xml:space="preserve">In the context of</w:t>
      </w:r>
      <w:r>
        <w:t xml:space="preserve"> </w:t>
      </w:r>
      <w:r>
        <w:rPr>
          <w:bCs/>
          <w:b/>
        </w:rPr>
        <w:t xml:space="preserve">Spain Valencia</w:t>
      </w:r>
      <w:r>
        <w:t xml:space="preserve">, this is particularly relevant given the region's push towards sustainability and digital transformation. Consultants help businesses identify grants, subsidies, and incentives offered by both the regional government and local municipal authorities in Valencia city. Whether it is supporting a tech startup through Valencian innovation funds or helping a manufacturing firm comply with new environmental standards in the port area, consultants provide strategic clarity. They ensure that compliance is not viewed as a cost center but as part of a broader risk management strategy.</w:t>
      </w:r>
    </w:p>
    <w:bookmarkEnd w:id="22"/>
    <w:bookmarkStart w:id="23" w:name="X2db35d7ff9988100db0dec2b7b7bc243cbce5f3"/>
    <w:p>
      <w:pPr>
        <w:pStyle w:val="Heading2"/>
      </w:pPr>
      <w:r>
        <w:t xml:space="preserve">Strategic Growth and Digital Transformation</w:t>
      </w:r>
    </w:p>
    <w:p>
      <w:pPr>
        <w:pStyle w:val="FirstParagraph"/>
      </w:pPr>
      <w:r>
        <w:t xml:space="preserve">The modern business world is undergoing rapid digital transformation, and</w:t>
      </w:r>
      <w:r>
        <w:t xml:space="preserve"> </w:t>
      </w:r>
      <w:r>
        <w:rPr>
          <w:bCs/>
          <w:b/>
        </w:rPr>
        <w:t xml:space="preserve">Spain Valencia</w:t>
      </w:r>
      <w:r>
        <w:t xml:space="preserve"> </w:t>
      </w:r>
      <w:r>
        <w:t xml:space="preserve">is no exception. The region has seen a rise in smart city initiatives, particularly in Valencia, which aims to leverage technology for urban improvement. For traditional businesses in the area, adapting to these changes is not optional; it is existential.</w:t>
      </w:r>
    </w:p>
    <w:p>
      <w:pPr>
        <w:pStyle w:val="BodyText"/>
      </w:pPr>
      <w:r>
        <w:t xml:space="preserve">A forward-thinking</w:t>
      </w:r>
      <w:r>
        <w:t xml:space="preserve"> </w:t>
      </w:r>
      <w:r>
        <w:rPr>
          <w:bCs/>
          <w:b/>
        </w:rPr>
        <w:t xml:space="preserve">Business Consultant</w:t>
      </w:r>
      <w:r>
        <w:t xml:space="preserve"> </w:t>
      </w:r>
      <w:r>
        <w:t xml:space="preserve">guides clients through this digital transition. This involves assessing technological readiness, selecting appropriate software solutions, and retraining staff. However, the role goes beyond technology implementation; it involves strategic alignment. How does digitalization fit into the overall business model? How can data analytics improve decision-making in a market as competitive as</w:t>
      </w:r>
      <w:r>
        <w:t xml:space="preserve"> </w:t>
      </w:r>
      <w:r>
        <w:rPr>
          <w:bCs/>
          <w:b/>
        </w:rPr>
        <w:t xml:space="preserve">Spain Valencia</w:t>
      </w:r>
      <w:r>
        <w:t xml:space="preserve">? By answering these questions, consultants help businesses future-proof their operations.</w:t>
      </w:r>
    </w:p>
    <w:bookmarkEnd w:id="23"/>
    <w:bookmarkStart w:id="24" w:name="tailored-solutions-for-diverse-sectors"/>
    <w:p>
      <w:pPr>
        <w:pStyle w:val="Heading2"/>
      </w:pPr>
      <w:r>
        <w:t xml:space="preserve">Tailored Solutions for Diverse Sectors</w:t>
      </w:r>
    </w:p>
    <w:p>
      <w:pPr>
        <w:pStyle w:val="FirstParagraph"/>
      </w:pPr>
      <w:r>
        <w:t xml:space="preserve">The versatility of a</w:t>
      </w:r>
      <w:r>
        <w:t xml:space="preserve"> </w:t>
      </w:r>
      <w:r>
        <w:rPr>
          <w:bCs/>
          <w:b/>
        </w:rPr>
        <w:t xml:space="preserve">Business Consultant</w:t>
      </w:r>
      <w:r>
        <w:t xml:space="preserve"> </w:t>
      </w:r>
      <w:r>
        <w:t xml:space="preserve">is one of their greatest assets. In</w:t>
      </w:r>
      <w:r>
        <w:t xml:space="preserve"> </w:t>
      </w:r>
      <w:r>
        <w:rPr>
          <w:bCs/>
          <w:b/>
        </w:rPr>
        <w:t xml:space="preserve">Spain Valencia</w:t>
      </w:r>
      <w:r>
        <w:t xml:space="preserve">, the sectors vary widely. A consultant working with a tourism operator in the coastal resorts will have different priorities than one advising an agri-tech firm in the interior regions like Elche or Xàtiva.</w:t>
      </w:r>
    </w:p>
    <w:p>
      <w:pPr>
        <w:pStyle w:val="BodyText"/>
      </w:pPr>
      <w:r>
        <w:t xml:space="preserve">In tourism, consultants focus on sustainability, experiential marketing, and managing seasonal fluctuations. In agriculture and food processing—key pillars of the Valencian economy—they concentrate on supply chain optimization, export regulations for international markets, and branding to leverage the "Valencia" geographical indication. By tailoring their approach to these specific sectoral needs within</w:t>
      </w:r>
      <w:r>
        <w:t xml:space="preserve"> </w:t>
      </w:r>
      <w:r>
        <w:rPr>
          <w:bCs/>
          <w:b/>
        </w:rPr>
        <w:t xml:space="preserve">Spain Valencia</w:t>
      </w:r>
      <w:r>
        <w:t xml:space="preserve">, consultants deliver maximum value.</w:t>
      </w:r>
    </w:p>
    <w:bookmarkEnd w:id="24"/>
    <w:bookmarkStart w:id="25" w:name="conclusion-the-indispensable-partner"/>
    <w:p>
      <w:pPr>
        <w:pStyle w:val="Heading2"/>
      </w:pPr>
      <w:r>
        <w:t xml:space="preserve">Conclusion: The Indispensable Partner</w:t>
      </w:r>
    </w:p>
    <w:p>
      <w:pPr>
        <w:pStyle w:val="FirstParagraph"/>
      </w:pPr>
      <w:r>
        <w:t xml:space="preserve">In conclusion, the role of a</w:t>
      </w:r>
      <w:r>
        <w:t xml:space="preserve"> </w:t>
      </w:r>
      <w:r>
        <w:rPr>
          <w:bCs/>
          <w:b/>
        </w:rPr>
        <w:t xml:space="preserve">Business Consultant</w:t>
      </w:r>
      <w:r>
        <w:t xml:space="preserve"> </w:t>
      </w:r>
      <w:r>
        <w:t xml:space="preserve">in</w:t>
      </w:r>
      <w:r>
        <w:t xml:space="preserve"> </w:t>
      </w:r>
      <w:r>
        <w:rPr>
          <w:bCs/>
          <w:b/>
        </w:rPr>
        <w:t xml:space="preserve">Spain Valencia</w:t>
      </w:r>
      <w:r>
        <w:t xml:space="preserve"> </w:t>
      </w:r>
      <w:r>
        <w:t xml:space="preserve">is multifaceted and deeply impactful. It requires a combination of local knowledge, regulatory expertise, cultural sensitivity, and strategic vision. As the region continues to evolve into a modern economic hub while preserving its rich heritage, businesses will increasingly rely on these experts to navigate change.</w:t>
      </w:r>
    </w:p>
    <w:p>
      <w:pPr>
        <w:pStyle w:val="BodyText"/>
      </w:pPr>
      <w:r>
        <w:t xml:space="preserve">For any entity looking to establish or expand in this vibrant part of the Mediterranean coast, engaging a qualified</w:t>
      </w:r>
      <w:r>
        <w:t xml:space="preserve"> </w:t>
      </w:r>
      <w:r>
        <w:rPr>
          <w:bCs/>
          <w:b/>
        </w:rPr>
        <w:t xml:space="preserve">Business Consultant</w:t>
      </w:r>
      <w:r>
        <w:t xml:space="preserve"> </w:t>
      </w:r>
      <w:r>
        <w:t xml:space="preserve">is not just an option; it is a strategic necessity. They provide the map through the complex terrain of laws, customs, and market dynamics specific to</w:t>
      </w:r>
      <w:r>
        <w:t xml:space="preserve"> </w:t>
      </w:r>
      <w:r>
        <w:rPr>
          <w:bCs/>
          <w:b/>
        </w:rPr>
        <w:t xml:space="preserve">Spain Valencia</w:t>
      </w:r>
      <w:r>
        <w:t xml:space="preserve">. By leveraging their insights, businesses can transform challenges into opportunities, ensuring sustainable growth and lasting success in one of Spain’s most dynamic regions.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Business Consultant in Spain Valencia</dc:title>
  <dc:creator/>
  <dc:language>en</dc:language>
  <cp:keywords/>
  <dcterms:created xsi:type="dcterms:W3CDTF">2026-07-29T19:38:11Z</dcterms:created>
  <dcterms:modified xsi:type="dcterms:W3CDTF">2026-07-29T19:38:11Z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