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Business</w:t>
      </w:r>
      <w:r>
        <w:t xml:space="preserve"> </w:t>
      </w:r>
      <w:r>
        <w:t xml:space="preserve">Consultants</w:t>
      </w:r>
      <w:r>
        <w:t xml:space="preserve"> </w:t>
      </w:r>
      <w:r>
        <w:t xml:space="preserve">in</w:t>
      </w:r>
      <w:r>
        <w:t xml:space="preserve"> </w:t>
      </w:r>
      <w:r>
        <w:t xml:space="preserve">Turkey</w:t>
      </w:r>
      <w:r>
        <w:t xml:space="preserve"> </w:t>
      </w:r>
      <w:r>
        <w:t xml:space="preserve">Ankara</w:t>
      </w:r>
    </w:p>
    <w:bookmarkStart w:id="26" w:name="Xe0f52878fcf598b1abc95bd864ef3553e4e5e51"/>
    <w:p>
      <w:pPr>
        <w:pStyle w:val="Heading1"/>
      </w:pPr>
      <w:r>
        <w:t xml:space="preserve">The Strategic Imperative: Business Consultants in Turkey Ankara</w:t>
      </w:r>
    </w:p>
    <w:p>
      <w:pPr>
        <w:pStyle w:val="FirstParagraph"/>
      </w:pPr>
      <w:r>
        <w:t xml:space="preserve">In the rapidly evolving landscape of global commerce, the role of specialized expertise has never been more critical. Nowhere is this truth more evident than in</w:t>
      </w:r>
      <w:r>
        <w:t xml:space="preserve"> </w:t>
      </w:r>
      <w:r>
        <w:rPr>
          <w:bCs/>
          <w:b/>
        </w:rPr>
        <w:t xml:space="preserve">Turkey Ankara</w:t>
      </w:r>
      <w:r>
        <w:t xml:space="preserve">, a city that serves as both the political heart and an emerging economic powerhouse of Turkey. As businesses navigate complex regulatory frameworks, shifting market dynamics, and intense competition, the demand for professional guidance has surged. This essay explores the vital function of a</w:t>
      </w:r>
      <w:r>
        <w:t xml:space="preserve"> </w:t>
      </w:r>
      <w:r>
        <w:rPr>
          <w:bCs/>
          <w:b/>
        </w:rPr>
        <w:t xml:space="preserve">Business Consultant</w:t>
      </w:r>
      <w:r>
        <w:t xml:space="preserve"> </w:t>
      </w:r>
      <w:r>
        <w:t xml:space="preserve">within this unique geopolitical and economic context, highlighting how strategic advisory services drive growth, stability, and innovation in</w:t>
      </w:r>
      <w:r>
        <w:t xml:space="preserve"> </w:t>
      </w:r>
      <w:r>
        <w:rPr>
          <w:bCs/>
          <w:b/>
        </w:rPr>
        <w:t xml:space="preserve">Turkey Ankara</w:t>
      </w:r>
      <w:r>
        <w:t xml:space="preserve">.</w:t>
      </w:r>
    </w:p>
    <w:bookmarkStart w:id="20" w:name="X55809939e9284ef287f2df3dc0dbb34a1587310"/>
    <w:p>
      <w:pPr>
        <w:pStyle w:val="Heading2"/>
      </w:pPr>
      <w:r>
        <w:t xml:space="preserve">The Unique Economic Ecosystem of Turkey Ankara</w:t>
      </w:r>
    </w:p>
    <w:p>
      <w:pPr>
        <w:pStyle w:val="FirstParagraph"/>
      </w:pPr>
      <w:r>
        <w:t xml:space="preserve">To understand the necessity of a</w:t>
      </w:r>
      <w:r>
        <w:t xml:space="preserve"> </w:t>
      </w:r>
      <w:r>
        <w:rPr>
          <w:bCs/>
          <w:b/>
        </w:rPr>
        <w:t xml:space="preserve">Business Consultant</w:t>
      </w:r>
      <w:r>
        <w:t xml:space="preserve">, one must first appreciate the specific environment of</w:t>
      </w:r>
      <w:r>
        <w:t xml:space="preserve"> </w:t>
      </w:r>
      <w:r>
        <w:rPr>
          <w:bCs/>
          <w:b/>
        </w:rPr>
        <w:t xml:space="preserve">Turkey Ankara</w:t>
      </w:r>
      <w:r>
        <w:t xml:space="preserve">. Unlike Istanbul, which is primarily known as Turkey’s commercial and financial hub, Ankara holds a distinct position. As the capital city, it is home to government ministries, diplomatic missions, international organizations, and a robust public sector. Consequently, business operations in</w:t>
      </w:r>
      <w:r>
        <w:t xml:space="preserve"> </w:t>
      </w:r>
      <w:r>
        <w:rPr>
          <w:bCs/>
          <w:b/>
        </w:rPr>
        <w:t xml:space="preserve">Turkey Ankara</w:t>
      </w:r>
      <w:r>
        <w:t xml:space="preserve"> </w:t>
      </w:r>
      <w:r>
        <w:t xml:space="preserve">are heavily influenced by policy decisions on Bilkent Corporation, has transformed into a modern urban center with high concentrations of technology parks and corporate headquarters. For any enterprise operating here—whether it is a local startup or an international multinational—the ability to interpret these signals is paramount.</w:t>
      </w:r>
    </w:p>
    <w:p>
      <w:pPr>
        <w:pStyle w:val="BodyText"/>
      </w:pPr>
      <w:r>
        <w:t xml:space="preserve">The economic climate in</w:t>
      </w:r>
      <w:r>
        <w:t xml:space="preserve"> </w:t>
      </w:r>
      <w:r>
        <w:rPr>
          <w:bCs/>
          <w:b/>
        </w:rPr>
        <w:t xml:space="preserve">Turkey Ankara</w:t>
      </w:r>
      <w:r>
        <w:t xml:space="preserve"> </w:t>
      </w:r>
      <w:r>
        <w:t xml:space="preserve">is characterized by volatility and opportunity. Inflation rates, currency fluctuations, and changing consumer behaviors require agile strategies. A generic business plan often fails in this environment because it does not account for the nuanced interplay between government policy and private sector activity. This is where a specialized</w:t>
      </w:r>
      <w:r>
        <w:t xml:space="preserve"> </w:t>
      </w:r>
      <w:r>
        <w:rPr>
          <w:bCs/>
          <w:b/>
        </w:rPr>
        <w:t xml:space="preserve">Business Consultant</w:t>
      </w:r>
      <w:r>
        <w:t xml:space="preserve"> </w:t>
      </w:r>
      <w:r>
        <w:t xml:space="preserve">becomes indispensable.</w:t>
      </w:r>
    </w:p>
    <w:bookmarkEnd w:id="20"/>
    <w:bookmarkStart w:id="22" w:name="X7e4be03ebabb8014c517f57ba0e46685716554c"/>
    <w:p>
      <w:pPr>
        <w:pStyle w:val="Heading2"/>
      </w:pPr>
      <w:r>
        <w:t xml:space="preserve">The Role of the Business Consultant in Navigating Complexity</w:t>
      </w:r>
    </w:p>
    <w:p>
      <w:pPr>
        <w:pStyle w:val="FirstParagraph"/>
      </w:pPr>
      <w:r>
        <w:t xml:space="preserve">A</w:t>
      </w:r>
      <w:r>
        <w:t xml:space="preserve"> </w:t>
      </w:r>
      <w:r>
        <w:rPr>
          <w:bCs/>
          <w:b/>
        </w:rPr>
        <w:t xml:space="preserve">Business Consultant</w:t>
      </w:r>
    </w:p>
    <w:p>
      <w:pPr>
        <w:pStyle w:val="BodyText"/>
      </w:pPr>
      <w:r>
        <w:t xml:space="preserve">.</w:t>
      </w:r>
    </w:p>
    <w:p>
      <w:pPr>
        <w:pStyle w:val="BodyText"/>
      </w:pPr>
      <w:r>
        <w:t xml:space="preserve">The primary value proposition of a</w:t>
      </w:r>
    </w:p>
    <w:p>
      <w:pPr>
        <w:pStyle w:val="BodyText"/>
      </w:pPr>
      <w:r>
        <w:t xml:space="preserve">Turkey Ankara-based consultant possesses an intimate knowledge of local regulations. They understand the bureaucratic procedures that can often stifle progress if not navigated correctly. From tax compliance and labor laws to environmental regulations and foreign investment incentives, a</w:t>
      </w:r>
      <w:r>
        <w:t xml:space="preserve"> </w:t>
      </w:r>
      <w:r>
        <w:rPr>
          <w:bCs/>
          <w:b/>
        </w:rPr>
        <w:t xml:space="preserve">Business Consultant</w:t>
      </w:r>
      <w:r>
        <w:t xml:space="preserve"> </w:t>
      </w:r>
      <w:r>
        <w:t xml:space="preserve">in</w:t>
      </w:r>
      <w:r>
        <w:t xml:space="preserve"> </w:t>
      </w:r>
      <w:r>
        <w:rPr>
          <w:bCs/>
          <w:b/>
        </w:rPr>
        <w:t xml:space="preserve">Turkey Ankara</w:t>
      </w:r>
    </w:p>
    <w:p>
      <w:pPr>
        <w:pStyle w:val="BodyText"/>
      </w:pPr>
      <w:r>
        <w:t xml:space="preserve">.</w:t>
      </w:r>
    </w:p>
    <w:p>
      <w:pPr>
        <w:pStyle w:val="BodyText"/>
      </w:pPr>
      <w:r>
        <w:t xml:space="preserve">Furthermore, these professionals provide objective analysis. Internal teams often suffer from bias or "tunnel vision," unable to see inefficiencies in their own operations. A</w:t>
      </w:r>
      <w:r>
        <w:t xml:space="preserve"> </w:t>
      </w:r>
      <w:r>
        <w:rPr>
          <w:bCs/>
          <w:b/>
        </w:rPr>
        <w:t xml:space="preserve">Business Consultant</w:t>
      </w:r>
      <w:r>
        <w:t xml:space="preserve">, being an external party, brings a fresh perspective and data-driven insights that can uncover hidden costs or untapped revenue streams.</w:t>
      </w:r>
    </w:p>
    <w:bookmarkStart w:id="21" w:name="Xabd27635a2bef42461ec5b05d6d0754bf76f0fa"/>
    <w:p>
      <w:pPr>
        <w:pStyle w:val="Heading3"/>
      </w:pPr>
      <w:r>
        <w:t xml:space="preserve">Tailoring Strategies for the Ankara Market</w:t>
      </w:r>
    </w:p>
    <w:p>
      <w:pPr>
        <w:pStyle w:val="FirstParagraph"/>
      </w:pPr>
      <w:r>
        <w:t xml:space="preserve">The market in</w:t>
      </w:r>
      <w:r>
        <w:t xml:space="preserve"> </w:t>
      </w:r>
      <w:r>
        <w:rPr>
          <w:bCs/>
          <w:b/>
        </w:rPr>
        <w:t xml:space="preserve">Turkey Ankara</w:t>
      </w:r>
      <w:r>
        <w:t xml:space="preserve">. The needs of a B2B software firm operating near the Kızılay district differ vastly from those of a manufacturing plant in Etimesgut or an agricultural export company dealing with rural supply chains. A skilled</w:t>
      </w:r>
      <w:r>
        <w:t xml:space="preserve"> </w:t>
      </w:r>
      <w:r>
        <w:rPr>
          <w:bCs/>
          <w:b/>
        </w:rPr>
        <w:t xml:space="preserve">Business Consultant</w:t>
      </w:r>
      <w:r>
        <w:t xml:space="preserve">, therefore, cannot apply one-size-fits-all solutions. They must conduct thorough market research specific to</w:t>
      </w:r>
      <w:r>
        <w:t xml:space="preserve"> </w:t>
      </w:r>
      <w:r>
        <w:rPr>
          <w:bCs/>
          <w:b/>
        </w:rPr>
        <w:t xml:space="preserve">Turkey Ankara</w:t>
      </w:r>
      <w:r>
        <w:t xml:space="preserve">.</w:t>
      </w:r>
    </w:p>
    <w:p>
      <w:pPr>
        <w:pStyle w:val="BodyText"/>
      </w:pPr>
      <w:r>
        <w:t xml:space="preserve">This involves analyzing demographic shifts, understanding the purchasing power of different income brackets in the capital, and identifying key competitors in niche markets. For instance, with the rise of digital transformation initiatives promoted by the government in</w:t>
      </w:r>
      <w:r>
        <w:t xml:space="preserve"> </w:t>
      </w:r>
      <w:r>
        <w:rPr>
          <w:bCs/>
          <w:b/>
        </w:rPr>
        <w:t xml:space="preserve">Turkey Ankara</w:t>
      </w:r>
      <w:r>
        <w:t xml:space="preserve">, consultants play a crucial role in helping traditional businesses adopt e-commerce platforms and digital marketing strategies. They bridge the gap between legacy operations and modern technological demands.</w:t>
      </w:r>
    </w:p>
    <w:bookmarkEnd w:id="21"/>
    <w:bookmarkEnd w:id="22"/>
    <w:bookmarkStart w:id="23" w:name="Xf12cc672e53777fdadae1ff7b4372ac6479168b"/>
    <w:p>
      <w:pPr>
        <w:pStyle w:val="Heading2"/>
      </w:pPr>
      <w:r>
        <w:t xml:space="preserve">Fostering Innovation and Sustainable Growth</w:t>
      </w:r>
    </w:p>
    <w:p>
      <w:pPr>
        <w:pStyle w:val="FirstParagraph"/>
      </w:pPr>
      <w:r>
        <w:t xml:space="preserve">Innovation is not merely about technology; it is about process improvement, customer experience, and sustainable practices. In</w:t>
      </w:r>
      <w:r>
        <w:t xml:space="preserve"> </w:t>
      </w:r>
      <w:r>
        <w:rPr>
          <w:bCs/>
          <w:b/>
        </w:rPr>
        <w:t xml:space="preserve">Turkey Ankara</w:t>
      </w:r>
      <w:r>
        <w:t xml:space="preserve">, there is a growing emphasis on sustainability due to both global pressures and local environmental concerns. A</w:t>
      </w:r>
      <w:r>
        <w:t xml:space="preserve"> </w:t>
      </w:r>
      <w:r>
        <w:rPr>
          <w:bCs/>
          <w:b/>
        </w:rPr>
        <w:t xml:space="preserve">Business Consultant</w:t>
      </w:r>
    </w:p>
    <w:p>
      <w:pPr>
        <w:pStyle w:val="BodyText"/>
      </w:pPr>
      <w:r>
        <w:t xml:space="preserve">.</w:t>
      </w:r>
    </w:p>
    <w:p>
      <w:pPr>
        <w:pStyle w:val="BodyText"/>
      </w:pPr>
      <w:r>
        <w:t xml:space="preserve">They help companies implement green technologies that reduce operational costs while enhancing brand reputation. Moreover, they assist in developing human capital strategies. In a competitive labor market like</w:t>
      </w:r>
      <w:r>
        <w:t xml:space="preserve"> </w:t>
      </w:r>
      <w:r>
        <w:rPr>
          <w:bCs/>
          <w:b/>
        </w:rPr>
        <w:t xml:space="preserve">Turkey Ankara</w:t>
      </w:r>
      <w:r>
        <w:t xml:space="preserve">, attracting and retaining top talent is challenging. Consultants design incentive structures, training programs, and corporate cultures that foster loyalty and productivity.</w:t>
      </w:r>
    </w:p>
    <w:bookmarkEnd w:id="23"/>
    <w:bookmarkStart w:id="24" w:name="the-global-local-nexus"/>
    <w:p>
      <w:pPr>
        <w:pStyle w:val="Heading2"/>
      </w:pPr>
      <w:r>
        <w:t xml:space="preserve">The Global-Local Nexus</w:t>
      </w:r>
    </w:p>
    <w:p>
      <w:pPr>
        <w:pStyle w:val="FirstParagraph"/>
      </w:pPr>
      <w:r>
        <w:rPr>
          <w:bCs/>
          <w:b/>
        </w:rPr>
        <w:t xml:space="preserve">Turkey Ankara</w:t>
      </w:r>
      <w:r>
        <w:t xml:space="preserve">. It serves as a gateway to Central Asia, the Middle East, Europe. A</w:t>
      </w:r>
      <w:r>
        <w:t xml:space="preserve"> </w:t>
      </w:r>
      <w:r>
        <w:rPr>
          <w:bCs/>
          <w:b/>
        </w:rPr>
        <w:t xml:space="preserve">Business Consultant</w:t>
      </w:r>
    </w:p>
    <w:p>
      <w:pPr>
        <w:pStyle w:val="BodyText"/>
      </w:pPr>
      <w:r>
        <w:t xml:space="preserve">.</w:t>
      </w:r>
    </w:p>
    <w:p>
      <w:pPr>
        <w:pStyle w:val="BodyText"/>
      </w:pPr>
      <w:r>
        <w:t xml:space="preserve">This involves cross-cultural management training, legal structuring for international joint ventures and supply chain logistics that respect geographical realities. By leveraging these insights, businesses can expand their reach beyond local borders.</w:t>
      </w:r>
    </w:p>
    <w:bookmarkEnd w:id="24"/>
    <w:bookmarkStart w:id="25" w:name="Xf6eb85f4e2d7b90e374e28f935a2559bbce6874"/>
    <w:p>
      <w:pPr>
        <w:pStyle w:val="Heading2"/>
      </w:pPr>
      <w:r>
        <w:t xml:space="preserve">Conclusion: The Catalyst for Success in Turkey Ankara</w:t>
      </w:r>
    </w:p>
    <w:p>
      <w:pPr>
        <w:pStyle w:val="FirstParagraph"/>
      </w:pPr>
      <w:r>
        <w:t xml:space="preserve">In conclusion, the role of a</w:t>
      </w:r>
      <w:r>
        <w:t xml:space="preserve"> </w:t>
      </w:r>
      <w:r>
        <w:rPr>
          <w:bCs/>
          <w:b/>
        </w:rPr>
        <w:t xml:space="preserve">Business Consultant</w:t>
      </w:r>
    </w:p>
    <w:p>
      <w:pPr>
        <w:pStyle w:val="BodyText"/>
      </w:pPr>
      <w:r>
        <w:t xml:space="preserve">.</w:t>
      </w:r>
    </w:p>
    <w:p>
      <w:pPr>
        <w:pStyle w:val="BodyText"/>
      </w:pPr>
      <w:r>
        <w:t xml:space="preserve">The economic landscape of</w:t>
      </w:r>
      <w:r>
        <w:t xml:space="preserve"> </w:t>
      </w:r>
      <w:r>
        <w:rPr>
          <w:bCs/>
          <w:b/>
        </w:rPr>
        <w:t xml:space="preserve">Turkey Ankara</w:t>
      </w:r>
    </w:p>
    <w:p>
      <w:pPr>
        <w:pStyle w:val="BodyText"/>
      </w:pPr>
      <w:r>
        <w:t xml:space="preserve">.</w:t>
      </w:r>
    </w:p>
    <w:p>
      <w:pPr>
        <w:pStyle w:val="BodyText"/>
      </w:pPr>
      <w:r>
        <w:t xml:space="preserve">As businesses continue to evolve, the partnership between enterprises and consultants will only deepen. Those who leverage expert advisory services in</w:t>
      </w:r>
      <w:r>
        <w:t xml:space="preserve"> </w:t>
      </w:r>
      <w:r>
        <w:rPr>
          <w:bCs/>
          <w:b/>
        </w:rPr>
        <w:t xml:space="preserve">Turkey Ankara</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Business Consultants in Turkey Ankara</dc:title>
  <dc:creator/>
  <dc:language>en</dc:language>
  <cp:keywords/>
  <dcterms:created xsi:type="dcterms:W3CDTF">2026-07-30T03:57:33Z</dcterms:created>
  <dcterms:modified xsi:type="dcterms:W3CDTF">2026-07-30T03:57:33Z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