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a9c62c425173425fd436b25f3361a6592c7c373"/>
    <w:p>
      <w:pPr>
        <w:pStyle w:val="Heading1"/>
      </w:pPr>
      <w:r>
        <w:t xml:space="preserve">Navigating Complexity and Seizing Opportunity</w:t>
      </w:r>
    </w:p>
    <w:p>
      <w:pPr>
        <w:pStyle w:val="FirstParagraph"/>
      </w:pPr>
      <w:r>
        <w:t xml:space="preserve">The Essential Role of the Business Consultant in United Arab Emirates Dubai</w:t>
      </w:r>
    </w:p>
    <w:p>
      <w:pPr>
        <w:pStyle w:val="BodyText"/>
      </w:pPr>
      <w:r>
        <w:t xml:space="preserve">In the dynamic landscape of global commerce, few regions capture the imagination and ambition of entrepreneurs as vividly as the Middle East. At its heart lies a city that has transformed from a modest trading port into a futuristic metropolis in mere decades: Dubai. Within this vibrant ecosystem, characterized by rapid innovation, diverse demographics, and aggressive economic diversification strategies such as</w:t>
      </w:r>
      <w:r>
        <w:t xml:space="preserve"> </w:t>
      </w:r>
      <w:r>
        <w:rPr>
          <w:bCs/>
          <w:b/>
        </w:rPr>
        <w:t xml:space="preserve">United Arab Emirates Dubai</w:t>
      </w:r>
      <w:r>
        <w:t xml:space="preserve">, the role of strategic guidance has never been more critical. For enterprises seeking to thrive rather than merely survive in this competitive arena, engaging a skilled</w:t>
      </w:r>
      <w:r>
        <w:t xml:space="preserve"> </w:t>
      </w:r>
      <w:r>
        <w:rPr>
          <w:bCs/>
          <w:b/>
        </w:rPr>
        <w:t xml:space="preserve">Business Consultant</w:t>
      </w:r>
      <w:r>
        <w:t xml:space="preserve"> </w:t>
      </w:r>
      <w:r>
        <w:t xml:space="preserve">is not merely an option; it is a strategic imperative.</w:t>
      </w:r>
    </w:p>
    <w:bookmarkStart w:id="20" w:name="Xbc2c07fd822679354e063d532275cd6bf1c2fd4"/>
    <w:p>
      <w:pPr>
        <w:pStyle w:val="Heading2"/>
      </w:pPr>
      <w:r>
        <w:t xml:space="preserve">The Unique Fabric of the United Arab Emirates Dubai Market</w:t>
      </w:r>
    </w:p>
    <w:p>
      <w:pPr>
        <w:pStyle w:val="FirstParagraph"/>
      </w:pPr>
      <w:r>
        <w:t xml:space="preserve">To understand the necessity of consultancy, one must first appreciate the unique contours of the market in which these operations take place. The economy of the</w:t>
      </w:r>
      <w:r>
        <w:t xml:space="preserve"> </w:t>
      </w:r>
      <w:r>
        <w:rPr>
          <w:bCs/>
          <w:b/>
        </w:rPr>
        <w:t xml:space="preserve">United Arab Emirates Dubai</w:t>
      </w:r>
      <w:r>
        <w:t xml:space="preserve"> </w:t>
      </w:r>
      <w:r>
        <w:t xml:space="preserve">is a complex tapestry woven from traditional sectors like trade and logistics, alongside burgeoning industries in tourism, real estate, fintech, and renewable energy. This diversity offers immense opportunities but also presents intricate challenges for new entrants and established players alike.</w:t>
      </w:r>
    </w:p>
    <w:p>
      <w:pPr>
        <w:pStyle w:val="BodyText"/>
      </w:pPr>
      <w:r>
        <w:t xml:space="preserve">The regulatory environment in the region is evolving at a breakneck pace. Recent years have seen significant liberalization of laws regarding foreign ownership, visa regulations for skilled talent, and corporate taxation structures. For an international company or even a local entrepreneur, navigating this shifting legal landscape requires specialized knowledge. This is where the expertise of a</w:t>
      </w:r>
      <w:r>
        <w:t xml:space="preserve"> </w:t>
      </w:r>
      <w:r>
        <w:rPr>
          <w:bCs/>
          <w:b/>
        </w:rPr>
        <w:t xml:space="preserve">Business Consultant</w:t>
      </w:r>
      <w:r>
        <w:t xml:space="preserve"> </w:t>
      </w:r>
      <w:r>
        <w:t xml:space="preserve">becomes indispensable. A consultant provides not just advice, but a roadmap through the bureaucratic intricacies that can otherwise stifle growth and innovation.</w:t>
      </w:r>
    </w:p>
    <w:bookmarkEnd w:id="20"/>
    <w:bookmarkStart w:id="21" w:name="Xc7f322c50adfa0e53139172a32fc146c7c18556"/>
    <w:p>
      <w:pPr>
        <w:pStyle w:val="Heading2"/>
      </w:pPr>
      <w:r>
        <w:t xml:space="preserve">Bridging Cultural Divides and Building Local Networks</w:t>
      </w:r>
    </w:p>
    <w:p>
      <w:pPr>
        <w:pStyle w:val="FirstParagraph"/>
      </w:pPr>
      <w:r>
        <w:t xml:space="preserve">Dubai is a cosmopolitan hub where expatriates constitute the majority of the population. However, business in this region is deeply rooted in cultural nuances that are often misunderstood by outsiders. Relationships, trust, and face-to-face interaction hold immense value in Emirati business culture. A</w:t>
      </w:r>
      <w:r>
        <w:t xml:space="preserve"> </w:t>
      </w:r>
      <w:r>
        <w:rPr>
          <w:bCs/>
          <w:b/>
        </w:rPr>
        <w:t xml:space="preserve">Business Consultant</w:t>
      </w:r>
      <w:r>
        <w:t xml:space="preserve"> </w:t>
      </w:r>
      <w:r>
        <w:t xml:space="preserve">with deep local roots possesses the "soft power" of understanding these unspoken rules.</w:t>
      </w:r>
    </w:p>
    <w:p>
      <w:pPr>
        <w:pStyle w:val="BodyText"/>
      </w:pPr>
      <w:r>
        <w:rPr>
          <w:iCs/>
          <w:i/>
        </w:rPr>
        <w:t xml:space="preserve">"In United Arab Emirates Dubai, doing business is not just about contracts; it is about connections. A Business Consultant acts as the cultural bridge, ensuring that international strategies are adapted to respect local traditions while meeting global standards."</w:t>
      </w:r>
    </w:p>
    <w:p>
      <w:pPr>
        <w:pStyle w:val="BodyText"/>
      </w:pPr>
      <w:r>
        <w:t xml:space="preserve">Furthermore, a seasoned consultant in the</w:t>
      </w:r>
      <w:r>
        <w:t xml:space="preserve"> </w:t>
      </w:r>
      <w:r>
        <w:rPr>
          <w:bCs/>
          <w:b/>
        </w:rPr>
        <w:t xml:space="preserve">United Arab Emirates Dubai</w:t>
      </w:r>
      <w:r>
        <w:t xml:space="preserve"> </w:t>
      </w:r>
      <w:r>
        <w:t xml:space="preserve">market possesses an extensive network of government entities, free zone authorities, and potential partners. These relationships cannot be easily replicated by digital research alone. They are cultivated over years of professional engagement and mutual respect. By leveraging these networks, consultants can expedite licensing processes, facilitate introductions to key stakeholders, and open doors that would otherwise remain closed to foreign entities.</w:t>
      </w:r>
    </w:p>
    <w:bookmarkEnd w:id="21"/>
    <w:bookmarkStart w:id="22" w:name="X0b37b5e8a8b70725646586786af49b76a869c96"/>
    <w:p>
      <w:pPr>
        <w:pStyle w:val="Heading2"/>
      </w:pPr>
      <w:r>
        <w:t xml:space="preserve">Strategic Planning in an Era of Diversification</w:t>
      </w:r>
    </w:p>
    <w:p>
      <w:pPr>
        <w:pStyle w:val="FirstParagraph"/>
      </w:pPr>
      <w:r>
        <w:t xml:space="preserve">The vision for the future of the</w:t>
      </w:r>
      <w:r>
        <w:t xml:space="preserve"> </w:t>
      </w:r>
      <w:r>
        <w:rPr>
          <w:bCs/>
          <w:b/>
        </w:rPr>
        <w:t xml:space="preserve">United Arab Emirates Dubai</w:t>
      </w:r>
      <w:r>
        <w:t xml:space="preserve"> </w:t>
      </w:r>
      <w:r>
        <w:t xml:space="preserve">is anchored in diversification away from oil dependence. Initiatives like "Dubai Economic Agenda D33" aim to double the size of the economy and become one of the world's most significant hubs within a decade. For businesses, this represents a goldmine of opportunity but also a demand for agility and forward-thinking strategies.</w:t>
      </w:r>
    </w:p>
    <w:p>
      <w:pPr>
        <w:pStyle w:val="BodyText"/>
      </w:pPr>
      <w:r>
        <w:t xml:space="preserve">A</w:t>
      </w:r>
      <w:r>
        <w:t xml:space="preserve"> </w:t>
      </w:r>
      <w:r>
        <w:rPr>
          <w:bCs/>
          <w:b/>
        </w:rPr>
        <w:t xml:space="preserve">Business Consultant</w:t>
      </w:r>
      <w:r>
        <w:t xml:space="preserve"> </w:t>
      </w:r>
      <w:r>
        <w:t xml:space="preserve">plays a pivotal role in aligning corporate objectives with these broader national goals. Whether it is identifying emerging trends in sustainability, leveraging digital transformation to enhance operational efficiency, or entering new market segments created by government initiatives, consultants provide the analytical framework necessary for sustainable growth. They help businesses anticipate regulatory changes and adapt their business models proactively rather than reactively.</w:t>
      </w:r>
    </w:p>
    <w:bookmarkEnd w:id="22"/>
    <w:bookmarkStart w:id="23" w:name="X2cf7942ac786011498b64cbd19e1e1606de4543"/>
    <w:p>
      <w:pPr>
        <w:pStyle w:val="Heading2"/>
      </w:pPr>
      <w:r>
        <w:t xml:space="preserve">Operational Excellence and Cost Optimization</w:t>
      </w:r>
    </w:p>
    <w:p>
      <w:pPr>
        <w:pStyle w:val="FirstParagraph"/>
      </w:pPr>
      <w:r>
        <w:t xml:space="preserve">Beyond high-level strategy, the day-to-day operations of a company in Dubai can be fraught with inefficiencies if not managed correctly. High operational costs, labor management complexities under local labor laws, and supply chain disruptions are common challenges. A pragmatic</w:t>
      </w:r>
      <w:r>
        <w:t xml:space="preserve"> </w:t>
      </w:r>
      <w:r>
        <w:rPr>
          <w:bCs/>
          <w:b/>
        </w:rPr>
        <w:t xml:space="preserve">Business Consultant</w:t>
      </w:r>
      <w:r>
        <w:t xml:space="preserve"> </w:t>
      </w:r>
      <w:r>
        <w:t xml:space="preserve">conducts rigorous operational audits to identify bottlenecks and areas for cost reduction.</w:t>
      </w:r>
    </w:p>
    <w:p>
      <w:pPr>
        <w:pStyle w:val="BodyText"/>
      </w:pPr>
      <w:r>
        <w:t xml:space="preserve">In the context of the recent introduction of corporate tax in the</w:t>
      </w:r>
      <w:r>
        <w:t xml:space="preserve"> </w:t>
      </w:r>
      <w:r>
        <w:rPr>
          <w:bCs/>
          <w:b/>
        </w:rPr>
        <w:t xml:space="preserve">United Arab Emirates Dubai</w:t>
      </w:r>
      <w:r>
        <w:t xml:space="preserve">, financial structuring has become even more critical. Consultants provide essential guidance on tax compliance, transfer pricing, and financial reporting standards. They ensure that businesses remain compliant while optimizing their fiscal health, thereby protecting profit margins in a competitive market.</w:t>
      </w:r>
    </w:p>
    <w:bookmarkEnd w:id="23"/>
    <w:bookmarkStart w:id="24" w:name="X92d499329016b8db9c9e7c9db78604b8a6614d9"/>
    <w:p>
      <w:pPr>
        <w:pStyle w:val="Heading2"/>
      </w:pPr>
      <w:r>
        <w:t xml:space="preserve">The Catalyst for Innovation and Digital Transformation</w:t>
      </w:r>
    </w:p>
    <w:p>
      <w:pPr>
        <w:pStyle w:val="FirstParagraph"/>
      </w:pPr>
      <w:r>
        <w:t xml:space="preserve">Dubai is positioning itself as a smart city and a global leader in digital innovation. From blockchain adoption to AI integration in government services, the push for digitization is relentless. Businesses that fail to adapt risk obsolescence. A forward-looking</w:t>
      </w:r>
      <w:r>
        <w:t xml:space="preserve"> </w:t>
      </w:r>
      <w:r>
        <w:rPr>
          <w:bCs/>
          <w:b/>
        </w:rPr>
        <w:t xml:space="preserve">Business Consultant</w:t>
      </w:r>
      <w:r>
        <w:t xml:space="preserve"> </w:t>
      </w:r>
      <w:r>
        <w:t xml:space="preserve">brings insights into global technological trends and helps localize these technologies for the specific needs of the Dubai market.</w:t>
      </w:r>
    </w:p>
    <w:p>
      <w:pPr>
        <w:pStyle w:val="BodyText"/>
      </w:pPr>
      <w:r>
        <w:t xml:space="preserve">Whether it involves implementing Customer Relationship Management (CRM) systems tailored to the diverse linguistic landscape of UAE customers or developing e-commerce strategies that comply with local consumer protection laws, consultants drive innovation. They help businesses harness technology not as an end in itself, but as a tool to enhance customer experience and operational agility.</w:t>
      </w:r>
    </w:p>
    <w:bookmarkEnd w:id="24"/>
    <w:bookmarkStart w:id="25" w:name="X63b89a987436e4381110b22712b9fe9d3ca5424"/>
    <w:p>
      <w:pPr>
        <w:pStyle w:val="Heading2"/>
      </w:pPr>
      <w:r>
        <w:t xml:space="preserve">Conclusion: Partnering for Future-Proof Success</w:t>
      </w:r>
    </w:p>
    <w:p>
      <w:pPr>
        <w:pStyle w:val="FirstParagraph"/>
      </w:pPr>
      <w:r>
        <w:t xml:space="preserve">In conclusion, the journey of establishing or expanding a business in one of the most dynamic cities on Earth is both exhilarating and daunting. The unique environment of</w:t>
      </w:r>
      <w:r>
        <w:t xml:space="preserve"> </w:t>
      </w:r>
      <w:r>
        <w:rPr>
          <w:bCs/>
          <w:b/>
        </w:rPr>
        <w:t xml:space="preserve">United Arab Emirates Dubai</w:t>
      </w:r>
      <w:r>
        <w:t xml:space="preserve">, with its blend of tradition and hyper-modernity, demands a nuanced approach to management and strategy. It requires more than just capital; it requires wisdom, local insight, and strategic foresight.</w:t>
      </w:r>
    </w:p>
    <w:p>
      <w:pPr>
        <w:pStyle w:val="BodyText"/>
      </w:pPr>
      <w:r>
        <w:t xml:space="preserve">This is the domain of the</w:t>
      </w:r>
      <w:r>
        <w:t xml:space="preserve"> </w:t>
      </w:r>
      <w:r>
        <w:rPr>
          <w:bCs/>
          <w:b/>
        </w:rPr>
        <w:t xml:space="preserve">Business Consultant</w:t>
      </w:r>
      <w:r>
        <w:t xml:space="preserve">. They serve as navigators in uncharted waters, mentors in complex regulatory environments, and partners in growth. By bridging cultural gaps, ensuring compliance with evolving laws like corporate tax regulations, and driving operational excellence and digital transformation, consultants provide tangible value that directly impacts the bottom line. For any enterprise committed to long-term success in</w:t>
      </w:r>
      <w:r>
        <w:t xml:space="preserve"> </w:t>
      </w:r>
      <w:r>
        <w:rPr>
          <w:bCs/>
          <w:b/>
        </w:rPr>
        <w:t xml:space="preserve">United Arab Emirates Dubai</w:t>
      </w:r>
      <w:r>
        <w:t xml:space="preserve">, partnering with an expert</w:t>
      </w:r>
      <w:r>
        <w:t xml:space="preserve"> </w:t>
      </w:r>
      <w:r>
        <w:rPr>
          <w:bCs/>
          <w:b/>
        </w:rPr>
        <w:t xml:space="preserve">Business Consultant</w:t>
      </w:r>
      <w:r>
        <w:t xml:space="preserve"> </w:t>
      </w:r>
      <w:r>
        <w:t xml:space="preserve">is not just a business decision; it is a foundational element of a winning strategy.</w:t>
      </w:r>
    </w:p>
    <w:p>
      <w:pPr>
        <w:pStyle w:val="BodyText"/>
      </w:pPr>
      <w:r>
        <w:t xml:space="preserve">© 2023 Strategic Insights Group.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United Arab Emirates Dubai</dc:title>
  <dc:creator/>
  <dc:language>en</dc:language>
  <cp:keywords/>
  <dcterms:created xsi:type="dcterms:W3CDTF">2026-07-29T19:40:42Z</dcterms:created>
  <dcterms:modified xsi:type="dcterms:W3CDTF">2026-07-29T19:40:42Z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