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Engaging</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d3a1a01b3f90658a6e05904e098ce8f3a1b9d93"/>
    <w:p>
      <w:pPr>
        <w:pStyle w:val="Heading1"/>
      </w:pPr>
      <w:r>
        <w:t xml:space="preserve">The Strategic Imperative of Engaging a Business Consultant in United States Miami</w:t>
      </w:r>
    </w:p>
    <w:p>
      <w:pPr>
        <w:pStyle w:val="FirstParagraph"/>
      </w:pPr>
      <w:r>
        <w:t xml:space="preserve">In the dynamic and rapidly evolving economic landscape of the modern corporate world, organizations face an array of challenges ranging from technological disruption to shifting consumer behaviors. Nowhere is this volatility more palpable than in the vibrant metropolitan hub that serves as a gateway between North America and Latin America: United States Miami. As local enterprises navigate this complex environment, the role of a</w:t>
      </w:r>
      <w:r>
        <w:t xml:space="preserve"> </w:t>
      </w:r>
      <w:r>
        <w:rPr>
          <w:bCs/>
          <w:b/>
        </w:rPr>
        <w:t xml:space="preserve">Business Consultant</w:t>
      </w:r>
      <w:r>
        <w:t xml:space="preserve"> </w:t>
      </w:r>
      <w:r>
        <w:t xml:space="preserve">has transitioned from a optional luxury to an essential strategic partner. This essay explores the critical importance of hiring expert consulting services in this specific geographic region, analyzing how such professionals drive growth, ensure compliance, and foster innovation within the unique ecosystem of United States Miami.</w:t>
      </w:r>
    </w:p>
    <w:bookmarkStart w:id="20" w:name="X1407c63defedeaec4705e3acb607af3fda9c779"/>
    <w:p>
      <w:pPr>
        <w:pStyle w:val="Heading2"/>
      </w:pPr>
      <w:r>
        <w:t xml:space="preserve">The Unique Economic Fabric of United States Miami</w:t>
      </w:r>
    </w:p>
    <w:p>
      <w:pPr>
        <w:pStyle w:val="FirstParagraph"/>
      </w:pPr>
      <w:r>
        <w:t xml:space="preserve">To understand the value proposition of a</w:t>
      </w:r>
      <w:r>
        <w:t xml:space="preserve"> </w:t>
      </w:r>
      <w:r>
        <w:rPr>
          <w:bCs/>
          <w:b/>
        </w:rPr>
        <w:t xml:space="preserve">Business Consultant</w:t>
      </w:r>
      <w:r>
        <w:t xml:space="preserve">, one must first appreciate the distinctive characteristics of their operating environment. United States Miami is not merely a city; it is a global crossroads. It serves as the financial and cultural bridge between North, Central, and South America. For businesses operating here, this geographical advantage presents both immense opportunities and significant complexities. The local market is characterized by a diverse demographic profile, a robust tourism industry, a burgeoning tech startup scene known as "Crypto Valley," and heavy international trade logistics.</w:t>
      </w:r>
    </w:p>
    <w:p>
      <w:pPr>
        <w:pStyle w:val="BodyText"/>
      </w:pPr>
      <w:r>
        <w:t xml:space="preserve">For startups entering the region or established multinational corporations looking to expand their footprint in United States Miami, navigating these waters without guidance can be perilous. A</w:t>
      </w:r>
      <w:r>
        <w:t xml:space="preserve"> </w:t>
      </w:r>
      <w:r>
        <w:rPr>
          <w:bCs/>
          <w:b/>
        </w:rPr>
        <w:t xml:space="preserve">Business Consultant</w:t>
      </w:r>
      <w:r>
        <w:t xml:space="preserve"> </w:t>
      </w:r>
      <w:r>
        <w:t xml:space="preserve">provides the localized insight necessary to decode these nuances. They understand the regulatory frameworks specific to Florida and Miami-Dade County, as well as the cultural expectations of a multicultural customer base. This hyper-local knowledge allows businesses to tailor their strategies effectively, ensuring that marketing campaigns resonate with diverse communities and that operational models comply with regional labor and zoning laws.</w:t>
      </w:r>
    </w:p>
    <w:bookmarkEnd w:id="20"/>
    <w:bookmarkStart w:id="21" w:name="Xabd1ffa842e9c8164f29902de6ca1fd4492d2f5"/>
    <w:p>
      <w:pPr>
        <w:pStyle w:val="Heading2"/>
      </w:pPr>
      <w:r>
        <w:t xml:space="preserve">Driving Strategic Growth through Specialized Expertise</w:t>
      </w:r>
    </w:p>
    <w:p>
      <w:pPr>
        <w:pStyle w:val="FirstParagraph"/>
      </w:pPr>
      <w:r>
        <w:t xml:space="preserve">The primary function of a</w:t>
      </w:r>
      <w:r>
        <w:t xml:space="preserve"> </w:t>
      </w:r>
      <w:r>
        <w:rPr>
          <w:bCs/>
          <w:b/>
        </w:rPr>
        <w:t xml:space="preserve">Business Consultant</w:t>
      </w:r>
      <w:r>
        <w:t xml:space="preserve"> </w:t>
      </w:r>
      <w:r>
        <w:t xml:space="preserve">is to identify inefficiencies and uncover growth opportunities. In United States Miami, where competition is fierce across sectors such as real estate, hospitality, fintech, and logistics, generic strategies often fall short. Consultants bring specialized expertise that internal teams may lack. For instance, in the real estate sector of United States Miami, market values fluctuate rapidly based on global investment trends. A consultant can provide data-driven analysis to help developers and investors make informed decisions about asset acquisition or divestment.</w:t>
      </w:r>
    </w:p>
    <w:p>
      <w:pPr>
        <w:pStyle w:val="BodyText"/>
      </w:pPr>
      <w:r>
        <w:t xml:space="preserve">Furthermore, digital transformation is a priority for businesses in United States Miami aiming to remain competitive. Many traditional industries are undergoing rapid digitization. A skilled</w:t>
      </w:r>
      <w:r>
        <w:t xml:space="preserve"> </w:t>
      </w:r>
      <w:r>
        <w:rPr>
          <w:bCs/>
          <w:b/>
        </w:rPr>
        <w:t xml:space="preserve">Business Consultant</w:t>
      </w:r>
      <w:r>
        <w:t xml:space="preserve"> </w:t>
      </w:r>
      <w:r>
        <w:t xml:space="preserve">assists organizations in integrating new technologies, from artificial intelligence and machine learning to cloud computing solutions. By aligning technology with business goals, consultants ensure that investments yield measurable returns. This strategic alignment is crucial in a city like United States Miami, where the pace of innovation is accelerating daily. Consultants help firms avoid common pitfalls associated with digital adoption, such as cybersecurity vulnerabilities or poor user experience design.</w:t>
      </w:r>
    </w:p>
    <w:bookmarkEnd w:id="21"/>
    <w:bookmarkStart w:id="22" w:name="Xd2681e3606c0948acf403ace2c96012f44ad631"/>
    <w:p>
      <w:pPr>
        <w:pStyle w:val="Heading2"/>
      </w:pPr>
      <w:r>
        <w:t xml:space="preserve">Navigating Regulatory and Compliance Challenges</w:t>
      </w:r>
    </w:p>
    <w:p>
      <w:pPr>
        <w:pStyle w:val="FirstParagraph"/>
      </w:pPr>
      <w:r>
        <w:t xml:space="preserve">Compliance is another area where a</w:t>
      </w:r>
      <w:r>
        <w:t xml:space="preserve"> </w:t>
      </w:r>
      <w:r>
        <w:rPr>
          <w:bCs/>
          <w:b/>
        </w:rPr>
        <w:t xml:space="preserve">Business Consultant</w:t>
      </w:r>
      <w:r>
        <w:t xml:space="preserve"> </w:t>
      </w:r>
      <w:r>
        <w:t xml:space="preserve">proves indispensable. Operating in United States Miami involves adhering to a labyrinth of federal, state, and local regulations. From international trade laws affecting import/export businesses to stringent environmental regulations impacting construction projects, the legal landscape can be daunting for business owners. Missteps in compliance can result in hefty fines, reputational damage, or operational shutdowns.</w:t>
      </w:r>
    </w:p>
    <w:p>
      <w:pPr>
        <w:pStyle w:val="BodyText"/>
      </w:pPr>
      <w:r>
        <w:t xml:space="preserve">Consultants act as navigators through this regulatory maze. They conduct thorough audits of existing processes and recommend adjustments to ensure full compliance. This proactive approach not only mitigates risk but also enhances corporate governance standards. In United States Miami, where transparency and ethical business practices are increasingly valued by consumers and investors alike, demonstrating rigorous compliance is a competitive advantage. A</w:t>
      </w:r>
      <w:r>
        <w:t xml:space="preserve"> </w:t>
      </w:r>
      <w:r>
        <w:rPr>
          <w:bCs/>
          <w:b/>
        </w:rPr>
        <w:t xml:space="preserve">Business Consultant</w:t>
      </w:r>
      <w:r>
        <w:t xml:space="preserve"> </w:t>
      </w:r>
      <w:r>
        <w:t xml:space="preserve">helps build a culture of integrity within the organization, ensuring that growth does not come at the expense of legal or ethical standards.</w:t>
      </w:r>
    </w:p>
    <w:bookmarkEnd w:id="22"/>
    <w:bookmarkStart w:id="23" w:name="X02ed10e1fee7d450c4ac861f7955a7901d65a03"/>
    <w:p>
      <w:pPr>
        <w:pStyle w:val="Heading2"/>
      </w:pPr>
      <w:r>
        <w:t xml:space="preserve">Fostering Innovation and Cultural Integration</w:t>
      </w:r>
    </w:p>
    <w:p>
      <w:pPr>
        <w:pStyle w:val="FirstParagraph"/>
      </w:pPr>
      <w:r>
        <w:t xml:space="preserve">Beyond operational efficiency and compliance, a</w:t>
      </w:r>
      <w:r>
        <w:t xml:space="preserve"> </w:t>
      </w:r>
      <w:r>
        <w:rPr>
          <w:bCs/>
          <w:b/>
        </w:rPr>
        <w:t xml:space="preserve">Business Consultant</w:t>
      </w:r>
      <w:r>
        <w:t xml:space="preserve"> </w:t>
      </w:r>
      <w:r>
        <w:t xml:space="preserve">plays a pivotal role in fostering innovation. In United States Miami, success often depends on the ability to blend different cultural perspectives into cohesive business strategies. Consultants facilitate cross-cultural communication and help organizations build inclusive teams that leverage diversity as a strength. This is particularly important in a city where international talent flows freely.</w:t>
      </w:r>
    </w:p>
    <w:p>
      <w:pPr>
        <w:pStyle w:val="BodyText"/>
      </w:pPr>
      <w:r>
        <w:t xml:space="preserve">Moreover, consultants often bring fresh perspectives from other industries or regions, sparking creative solutions to local problems. They encourage out-of-the-box thinking and challenge the status quo, which is essential for breaking into saturated markets in United States Miami. Whether it is developing a new revenue stream for a hospitality group or creating a unique value proposition for a fintech startup in the Brickell area, consultants provide the external stimulus needed to innovate.</w:t>
      </w:r>
    </w:p>
    <w:bookmarkEnd w:id="23"/>
    <w:bookmarkStart w:id="24" w:name="conclusion"/>
    <w:p>
      <w:pPr>
        <w:pStyle w:val="Heading2"/>
      </w:pPr>
      <w:r>
        <w:t xml:space="preserve">Conclusion</w:t>
      </w:r>
    </w:p>
    <w:p>
      <w:pPr>
        <w:pStyle w:val="FirstParagraph"/>
      </w:pPr>
      <w:r>
        <w:t xml:space="preserve">In conclusion, engaging a</w:t>
      </w:r>
      <w:r>
        <w:t xml:space="preserve"> </w:t>
      </w:r>
      <w:r>
        <w:rPr>
          <w:bCs/>
          <w:b/>
        </w:rPr>
        <w:t xml:space="preserve">Business Consultant</w:t>
      </w:r>
      <w:r>
        <w:t xml:space="preserve"> </w:t>
      </w:r>
      <w:r>
        <w:t xml:space="preserve">is not merely an operational decision; it is a strategic imperative for any organization aiming for long-term success in United States Miami. The unique economic, cultural, and regulatory environment of this dynamic city demands specialized knowledge and adaptive strategies that internal teams may not possess. By leveraging the expertise of consultants, businesses can navigate the complexities of international trade, harness the power of digital transformation, ensure strict compliance with local laws, and foster a culture of innovation.</w:t>
      </w:r>
    </w:p>
    <w:p>
      <w:pPr>
        <w:pStyle w:val="BodyText"/>
      </w:pPr>
      <w:r>
        <w:t xml:space="preserve">As United States Miami continues to solidify its position as a global economic powerhouse, the demand for high-quality consulting services will only rise. Companies that partner with skilled</w:t>
      </w:r>
      <w:r>
        <w:t xml:space="preserve"> </w:t>
      </w:r>
      <w:r>
        <w:rPr>
          <w:bCs/>
          <w:b/>
        </w:rPr>
        <w:t xml:space="preserve">Business Consultant</w:t>
      </w:r>
      <w:r>
        <w:t xml:space="preserve"> </w:t>
      </w:r>
      <w:r>
        <w:t xml:space="preserve">professionals will be better equipped to seize opportunities, mitigate risks, and drive sustainable growth. In this competitive arena, the insights provided by consultants are invaluable assets, turning challenges into stepping stones for excellence and ensuring that businesses thrive in the vibrant heart of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Engaging a Business Consultant in United States Miami</dc:title>
  <dc:creator/>
  <cp:keywords/>
  <dcterms:created xsi:type="dcterms:W3CDTF">2026-07-29T23:10:26Z</dcterms:created>
  <dcterms:modified xsi:type="dcterms:W3CDTF">2026-07-29T23:10:26Z</dcterms:modified>
</cp:coreProperties>
</file>

<file path=docProps/custom.xml><?xml version="1.0" encoding="utf-8"?>
<Properties xmlns="http://schemas.openxmlformats.org/officeDocument/2006/custom-properties" xmlns:vt="http://schemas.openxmlformats.org/officeDocument/2006/docPropsVTypes"/>
</file>