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5ed59336f8a08ce43d7e0fc882d063d00a036e3"/>
    <w:p>
      <w:pPr>
        <w:pStyle w:val="Heading1"/>
      </w:pPr>
      <w:r>
        <w:t xml:space="preserve">The Strategic Imperative: The Role of a Business Consultant in United States San Francisco</w:t>
      </w:r>
    </w:p>
    <w:p>
      <w:pPr>
        <w:pStyle w:val="FirstParagraph"/>
      </w:pPr>
      <w:r>
        <w:t xml:space="preserve">In the dynamic and fiercely competitive landscape of modern commerce, few cities embody the intersection of innovation, capital, and rapid change as effectively as</w:t>
      </w:r>
      <w:r>
        <w:t xml:space="preserve"> </w:t>
      </w:r>
      <w:r>
        <w:t xml:space="preserve">United States San Francisco</w:t>
      </w:r>
      <w:r>
        <w:t xml:space="preserve">. This global epicenter of technology, venture capital, and creative enterprise serves not merely as a geographic location but as a distinct economic ecosystem with its own unique pressures, opportunities, and regulatory frameworks. Within this high-stakes environment, the role of the</w:t>
      </w:r>
      <w:r>
        <w:t xml:space="preserve"> </w:t>
      </w:r>
      <w:r>
        <w:t xml:space="preserve">Business Consultant</w:t>
      </w:r>
      <w:r>
        <w:t xml:space="preserve"> </w:t>
      </w:r>
      <w:r>
        <w:t xml:space="preserve">has evolved from that of an optional external advisor to a critical strategic partner. This essay explores the multifaceted importance of engaging a</w:t>
      </w:r>
      <w:r>
        <w:t xml:space="preserve"> </w:t>
      </w:r>
      <w:r>
        <w:t xml:space="preserve">Business Consultant</w:t>
      </w:r>
      <w:r>
        <w:t xml:space="preserve"> </w:t>
      </w:r>
      <w:r>
        <w:t xml:space="preserve">specifically within the context of doing business in</w:t>
      </w:r>
      <w:r>
        <w:t xml:space="preserve"> </w:t>
      </w:r>
      <w:r>
        <w:t xml:space="preserve">United States San Francisco</w:t>
      </w:r>
      <w:r>
        <w:t xml:space="preserve">, analyzing how their expertise addresses local challenges ranging from regulatory compliance to talent retention and technological integration.</w:t>
      </w:r>
    </w:p>
    <w:p>
      <w:pPr>
        <w:pStyle w:val="BodyText"/>
      </w:pPr>
      <w:r>
        <w:t xml:space="preserve">The primary function of any</w:t>
      </w:r>
      <w:r>
        <w:t xml:space="preserve"> </w:t>
      </w:r>
      <w:r>
        <w:rPr>
          <w:bCs/>
          <w:b/>
        </w:rPr>
        <w:t xml:space="preserve">Business Consultant</w:t>
      </w:r>
      <w:r>
        <w:t xml:space="preserve"> </w:t>
      </w:r>
      <w:r>
        <w:t xml:space="preserve">is to provide objective analysis and actionable strategies for organizational improvement. However, when applied to the specific market conditions of</w:t>
      </w:r>
      <w:r>
        <w:t xml:space="preserve"> </w:t>
      </w:r>
      <w:r>
        <w:t xml:space="preserve">United States San Francisco</w:t>
      </w:r>
      <w:r>
        <w:t xml:space="preserve">, this role becomes even more specialized. The city operates under a "hyper-growth" mentality that can often lead to unsustainable burn rates among startups and established firms alike. A seasoned</w:t>
      </w:r>
      <w:r>
        <w:t xml:space="preserve"> </w:t>
      </w:r>
      <w:r>
        <w:rPr>
          <w:bCs/>
          <w:b/>
        </w:rPr>
        <w:t xml:space="preserve">Business Consultant</w:t>
      </w:r>
      <w:r>
        <w:t xml:space="preserve"> </w:t>
      </w:r>
      <w:r>
        <w:t xml:space="preserve">brings the discipline of financial rigor to an environment often driven by speculative optimism. By conducting thorough market analyses, identifying inefficiencies in operational workflows, and re-evaluating capital allocation strategies, consultants help companies navigate the delicate balance between aggressive expansion and long-term viability. In</w:t>
      </w:r>
      <w:r>
        <w:t xml:space="preserve"> </w:t>
      </w:r>
      <w:r>
        <w:t xml:space="preserve">United States San Francisco</w:t>
      </w:r>
      <w:r>
        <w:t xml:space="preserve">, where the cost of failure is high due to elevated operational expenses, this fiscal stewardship is invaluable.</w:t>
      </w:r>
    </w:p>
    <w:p>
      <w:pPr>
        <w:pStyle w:val="BodyText"/>
      </w:pPr>
      <w:r>
        <w:t xml:space="preserve">Furthermore, the regulatory environment in</w:t>
      </w:r>
      <w:r>
        <w:t xml:space="preserve"> </w:t>
      </w:r>
      <w:r>
        <w:t xml:space="preserve">United States San Francisco</w:t>
      </w:r>
      <w:r>
        <w:t xml:space="preserve"> </w:t>
      </w:r>
      <w:r>
        <w:t xml:space="preserve">presents a complex web of local ordinances that differ significantly from state or federal laws. From stringent labor regulations and minimum wage adjustments to complex zoning laws and environmental sustainability mandates, businesses operating here must remain vigilant. A specialized</w:t>
      </w:r>
      <w:r>
        <w:t xml:space="preserve"> </w:t>
      </w:r>
      <w:r>
        <w:rPr>
          <w:bCs/>
          <w:b/>
        </w:rPr>
        <w:t xml:space="preserve">Business Consultant</w:t>
      </w:r>
      <w:r>
        <w:t xml:space="preserve"> </w:t>
      </w:r>
      <w:r>
        <w:t xml:space="preserve">acts as a navigator through this bureaucratic labyrinth. They ensure that organizations not only comply with the latest municipal codes but also proactively adapt to impending legislative changes. For instance, recent shifts in data privacy laws and tenant protections require companies to rethink their human resources and real estate strategies. Without the guidance of an expert who understands the nuances of</w:t>
      </w:r>
      <w:r>
        <w:t xml:space="preserve"> </w:t>
      </w:r>
      <w:r>
        <w:t xml:space="preserve">United States San Francisco</w:t>
      </w:r>
      <w:r>
        <w:t xml:space="preserve"> </w:t>
      </w:r>
      <w:r>
        <w:t xml:space="preserve">policy, businesses risk significant legal penalties and reputational damage.</w:t>
      </w:r>
    </w:p>
    <w:p>
      <w:pPr>
        <w:pStyle w:val="BodyText"/>
      </w:pPr>
      <w:r>
        <w:t xml:space="preserve">Talent acquisition and retention represent another critical area where a</w:t>
      </w:r>
      <w:r>
        <w:t xml:space="preserve"> </w:t>
      </w:r>
      <w:r>
        <w:rPr>
          <w:bCs/>
          <w:b/>
        </w:rPr>
        <w:t xml:space="preserve">Business Consultant</w:t>
      </w:r>
      <w:r>
        <w:t xml:space="preserve"> </w:t>
      </w:r>
      <w:r>
        <w:t xml:space="preserve">adds substantial value in this specific region. The Bay Area is renowned for its intense competition for top-tier technical and creative talent. Salaries are inflated, and the bar for employee experience is exceptionally high. A</w:t>
      </w:r>
      <w:r>
        <w:t xml:space="preserve"> </w:t>
      </w:r>
      <w:r>
        <w:rPr>
          <w:bCs/>
          <w:b/>
        </w:rPr>
        <w:t xml:space="preserve">Business Consultant</w:t>
      </w:r>
      <w:r>
        <w:t xml:space="preserve"> </w:t>
      </w:r>
      <w:r>
        <w:t xml:space="preserve">helps organizations develop robust employer branding strategies, competitive compensation structures, and inclusive workplace cultures that resonate with the diverse workforce of</w:t>
      </w:r>
      <w:r>
        <w:t xml:space="preserve"> </w:t>
      </w:r>
      <w:r>
        <w:t xml:space="preserve">United States San Francisco</w:t>
      </w:r>
      <w:r>
        <w:t xml:space="preserve">. They analyze organizational culture through surveys and interviews to identify friction points that lead to high turnover. By aligning company values with employee expectations, consultants help firms build resilient teams capable of sustaining productivity amidst the fast-paced demands of the local tech and innovation sectors.</w:t>
      </w:r>
    </w:p>
    <w:p>
      <w:pPr>
        <w:pStyle w:val="BodyText"/>
      </w:pPr>
      <w:r>
        <w:t xml:space="preserve">Technological integration is perhaps the most visible aspect of business in</w:t>
      </w:r>
      <w:r>
        <w:t xml:space="preserve"> </w:t>
      </w:r>
      <w:r>
        <w:t xml:space="preserve">United States San Francisco</w:t>
      </w:r>
      <w:r>
        <w:t xml:space="preserve">. Here, digital transformation is not a future goal but a present necessity. However, implementing new technologies such as Artificial Intelligence (AI), Machine Learning (ML), and blockchain solutions requires careful planning to avoid disrupting core operations. A</w:t>
      </w:r>
      <w:r>
        <w:t xml:space="preserve"> </w:t>
      </w:r>
      <w:r>
        <w:rPr>
          <w:bCs/>
          <w:b/>
        </w:rPr>
        <w:t xml:space="preserve">Business Consultant</w:t>
      </w:r>
      <w:r>
        <w:t xml:space="preserve"> </w:t>
      </w:r>
      <w:r>
        <w:t xml:space="preserve">serves as the bridge between technical capability and business application. They assess whether specific technological investments align with broader corporate goals and ensure that digital initiatives yield measurable returns on investment. In a city saturated with startups offering novel tech solutions, a consultant provides the critical eye needed to discern viable innovations from fleeting trends, preventing costly misallocations of resources.</w:t>
      </w:r>
    </w:p>
    <w:p>
      <w:pPr>
        <w:pStyle w:val="BodyText"/>
      </w:pPr>
      <w:r>
        <w:t xml:space="preserve">Additionally, the cultural context of</w:t>
      </w:r>
      <w:r>
        <w:t xml:space="preserve"> </w:t>
      </w:r>
      <w:r>
        <w:t xml:space="preserve">United States San Francisco</w:t>
      </w:r>
      <w:r>
        <w:t xml:space="preserve"> </w:t>
      </w:r>
      <w:r>
        <w:t xml:space="preserve">demands a high degree of social responsibility and sustainability awareness. Consumers and investors alike in this region prioritize Environmental, Social, and Governance (ESG) criteria. A</w:t>
      </w:r>
      <w:r>
        <w:t xml:space="preserve"> </w:t>
      </w:r>
      <w:r>
        <w:rPr>
          <w:bCs/>
          <w:b/>
        </w:rPr>
        <w:t xml:space="preserve">Business Consultant</w:t>
      </w:r>
      <w:r>
        <w:t xml:space="preserve"> </w:t>
      </w:r>
      <w:r>
        <w:t xml:space="preserve">assists organizations in embedding sustainability into their core business models rather than treating it as an afterthought. This involves optimizing supply chains for carbon footprints, ensuring ethical labor practices throughout the value chain, and engaging meaningfully with local community initiatives. By aligning corporate strategy with the civic values of</w:t>
      </w:r>
      <w:r>
        <w:t xml:space="preserve"> </w:t>
      </w:r>
      <w:r>
        <w:t xml:space="preserve">United States San Francisco</w:t>
      </w:r>
      <w:r>
        <w:t xml:space="preserve">, businesses enhance their brand equity and build deeper trust with stakeholders who are increasingly conscious of their impact on society.</w:t>
      </w:r>
    </w:p>
    <w:p>
      <w:pPr>
        <w:pStyle w:val="BodyText"/>
      </w:pPr>
      <w:r>
        <w:t xml:space="preserve">The networking potential facilitated by a skilled</w:t>
      </w:r>
      <w:r>
        <w:t xml:space="preserve"> </w:t>
      </w:r>
      <w:r>
        <w:rPr>
          <w:bCs/>
          <w:b/>
        </w:rPr>
        <w:t xml:space="preserve">Business Consultant</w:t>
      </w:r>
      <w:r>
        <w:t xml:space="preserve"> </w:t>
      </w:r>
      <w:r>
        <w:t xml:space="preserve">is also significant in this interconnected city. Consultants often possess extensive networks spanning venture capitalists, legal experts, industry leaders, and government officials. These connections can open doors to partnerships, funding opportunities, and strategic alliances that might otherwise be inaccessible to external observers. In the close-knit ecosystem of</w:t>
      </w:r>
      <w:r>
        <w:t xml:space="preserve"> </w:t>
      </w:r>
      <w:r>
        <w:t xml:space="preserve">United States San Francisco</w:t>
      </w:r>
      <w:r>
        <w:t xml:space="preserve">, who you know is often as important as what you know. A consultant’s ability to leverage these relationships can accelerate business growth and facilitate smoother entry into new market segments.</w:t>
      </w:r>
    </w:p>
    <w:p>
      <w:pPr>
        <w:pStyle w:val="BodyText"/>
      </w:pPr>
      <w:r>
        <w:t xml:space="preserve">In conclusion, the engagement of a</w:t>
      </w:r>
      <w:r>
        <w:t xml:space="preserve"> </w:t>
      </w:r>
      <w:r>
        <w:rPr>
          <w:bCs/>
          <w:b/>
        </w:rPr>
        <w:t xml:space="preserve">Business Consultant</w:t>
      </w:r>
      <w:r>
        <w:t xml:space="preserve"> </w:t>
      </w:r>
      <w:r>
        <w:t xml:space="preserve">in</w:t>
      </w:r>
      <w:r>
        <w:t xml:space="preserve"> </w:t>
      </w:r>
      <w:r>
        <w:t xml:space="preserve">United States San Francisco</w:t>
      </w:r>
      <w:r>
        <w:t xml:space="preserve"> </w:t>
      </w:r>
      <w:r>
        <w:t xml:space="preserve">is not merely a tactical decision but a strategic imperative. The unique combination of high costs, rigorous regulations, intense talent competition, rapid technological change, and strong civic values creates an environment where external expertise is essential for survival and success. A consultant provides the analytical framework to manage financial risks, the legal knowledge to navigate compliance hurdles, the human resources strategy to retain top talent, and the technological insight to drive innovation. They also ensure that businesses remain socially responsible in a community that demands accountability. As</w:t>
      </w:r>
      <w:r>
        <w:t xml:space="preserve"> </w:t>
      </w:r>
      <w:r>
        <w:t xml:space="preserve">United States San Francisco</w:t>
      </w:r>
      <w:r>
        <w:t xml:space="preserve"> </w:t>
      </w:r>
      <w:r>
        <w:t xml:space="preserve">continues to evolve as a global hub of industry and culture, the synergy between agile business operations and expert consultancy will remain a defining factor in determining which organizations thrive and which falter. Ultimately, investing in professional consultancy is an investment in resilience, adaptability, and sustained competitive advantage within one of the world’s most dynamic economic landscapes.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The Role of a Business Consultant in United States San Francisco</dc:title>
  <dc:creator/>
  <cp:keywords/>
  <dcterms:created xsi:type="dcterms:W3CDTF">2026-07-29T16:28:00Z</dcterms:created>
  <dcterms:modified xsi:type="dcterms:W3CDTF">2026-07-29T16:28:00Z</dcterms:modified>
</cp:coreProperties>
</file>

<file path=docProps/custom.xml><?xml version="1.0" encoding="utf-8"?>
<Properties xmlns="http://schemas.openxmlformats.org/officeDocument/2006/custom-properties" xmlns:vt="http://schemas.openxmlformats.org/officeDocument/2006/docPropsVTypes"/>
</file>