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Carpentry</w:t>
      </w:r>
      <w:r>
        <w:t xml:space="preserve"> </w:t>
      </w:r>
      <w:r>
        <w:t xml:space="preserve">in</w:t>
      </w:r>
      <w:r>
        <w:t xml:space="preserve"> </w:t>
      </w:r>
      <w:r>
        <w:t xml:space="preserve">Australia</w:t>
      </w:r>
      <w:r>
        <w:t xml:space="preserve"> </w:t>
      </w:r>
      <w:r>
        <w:t xml:space="preserve">Sydney</w:t>
      </w:r>
    </w:p>
    <w:bookmarkStart w:id="26" w:name="X2c4861aaf292c39150dd6a5ea7e4e48b732a8ff"/>
    <w:p>
      <w:pPr>
        <w:pStyle w:val="Heading1"/>
      </w:pPr>
      <w:r>
        <w:t xml:space="preserve">The Craftsmanship of the Carpenter in Australia Sydney</w:t>
      </w:r>
    </w:p>
    <w:bookmarkStart w:id="20" w:name="the-backbone-of-urban-development"/>
    <w:p>
      <w:pPr>
        <w:pStyle w:val="Heading2"/>
      </w:pPr>
      <w:r>
        <w:t xml:space="preserve">The Backbone of Urban Development</w:t>
      </w:r>
    </w:p>
    <w:p>
      <w:pPr>
        <w:pStyle w:val="FirstParagraph"/>
      </w:pPr>
      <w:r>
        <w:br/>
      </w:r>
      <w:r>
        <w:br/>
      </w:r>
      <w:r>
        <w:t xml:space="preserve">In the bustling urban landscape of Australia, few trades are as fundamental to the structural integrity and aesthetic beauty of our built environment as that of the carpenter. This essay explores a specific aspect: The critical role, evolving techniques, and cultural significance within Australia Sydney. From towering high-rises in the central business district to heritage-restored villas in Bondi Beach, carpentry is not merely about hammering nails; it is an intricate dance between traditional skill and modern innovation that defines the spatial character of one of the world’s most dynamic cities.</w:t>
      </w:r>
    </w:p>
    <w:bookmarkEnd w:id="20"/>
    <w:bookmarkStart w:id="21" w:name="X3e72fc5529e27487baa8e7c92a2fbe3be3365e8"/>
    <w:p>
      <w:pPr>
        <w:pStyle w:val="Heading2"/>
      </w:pPr>
      <w:r>
        <w:t xml:space="preserve">Historical Context: From Timber Frames to Modern Construction</w:t>
      </w:r>
    </w:p>
    <w:p>
      <w:pPr>
        <w:pStyle w:val="FirstParagraph"/>
      </w:pPr>
      <w:r>
        <w:br/>
      </w:r>
      <w:r>
        <w:br/>
      </w:r>
      <w:r>
        <w:t xml:space="preserve">To understand the contemporary Carpenter in Australia Sydney, one must first look at its historical roots. Historically, early colonial structures relied heavily on local timber species such as Blue Gum and Ironbark, materials that were abundant but required immense skill to work. These early carpenters laid the groundwork for a trade that would eventually evolve alongside the city's rapid expansion through the 20th century.</w:t>
      </w:r>
      <w:r>
        <w:br/>
      </w:r>
      <w:r>
        <w:br/>
      </w:r>
      <w:r>
        <w:t xml:space="preserve">In Australia Sydney, where heritage conservation is paramount, many of these original timber structures remain protected landmarks. Today’s professionals in this field must possess dual competencies: an appreciation for traditional joinery and a mastery of contemporary building codes. This blend of old-world craftsmanship and new-world efficiency ensures that the architectural narrative continuity remains intact even as new skyscrapers pierce the skyline.</w:t>
      </w:r>
      <w:r>
        <w:br/>
      </w:r>
      <w:r>
        <w:br/>
      </w:r>
    </w:p>
    <w:bookmarkEnd w:id="21"/>
    <w:bookmarkStart w:id="22" w:name="Xd6c2eee751f69bdc36543deff2242cc34f718aa"/>
    <w:p>
      <w:pPr>
        <w:pStyle w:val="Heading2"/>
      </w:pPr>
      <w:r>
        <w:t xml:space="preserve">Modern Challenges: Sustainability and Innovation</w:t>
      </w:r>
    </w:p>
    <w:p>
      <w:pPr>
        <w:pStyle w:val="FirstParagraph"/>
      </w:pPr>
      <w:r>
        <w:br/>
      </w:r>
      <w:r>
        <w:br/>
      </w:r>
      <w:r>
        <w:t xml:space="preserve">The modern trade in this region faces unprecedented challenges, particularly regarding sustainability. As global awareness shifts toward green building practices, the demand for environmentally conscious solutions has surged. Builders here are increasingly adopting sustainable sourcing methods, utilizing reclaimed timber from demolished structures or certified sustainably harvested logs.</w:t>
      </w:r>
      <w:r>
        <w:br/>
      </w:r>
      <w:r>
        <w:br/>
      </w:r>
      <w:r>
        <w:t xml:space="preserve">This shift is not merely ethical; it is regulatory. The state government in Australia Sydney enforces stringent standards aimed at reducing carbon footprints across all construction projects. Consequently, carpenters are required to stay abreast of the latest technological advancements, including prefabrication methods that reduce waste and improve precision.</w:t>
      </w:r>
      <w:r>
        <w:br/>
      </w:r>
      <w:r>
        <w:br/>
      </w:r>
      <w:r>
        <w:t xml:space="preserve">Furthermore, digital tools such as computer numerical control (CNC) machines have revolutionized how complex timber components are produced. These technologies allow for intricate designs that would be nearly impossible to achieve manually while maintaining high standards of quality assurance. As a result, the role of the carpenter has evolved from manual laborer to highly skilled technician who oversees both traditional assembly and advanced machinery operations.</w:t>
      </w:r>
      <w:r>
        <w:br/>
      </w:r>
      <w:r>
        <w:br/>
      </w:r>
    </w:p>
    <w:bookmarkEnd w:id="22"/>
    <w:bookmarkStart w:id="23" w:name="Xb31f8cf8f7acf7feec92551c7bab0a869606536"/>
    <w:p>
      <w:pPr>
        <w:pStyle w:val="Heading2"/>
      </w:pPr>
      <w:r>
        <w:t xml:space="preserve">The Economic Impact: Jobs and Local Industry</w:t>
      </w:r>
    </w:p>
    <w:p>
      <w:pPr>
        <w:pStyle w:val="FirstParagraph"/>
      </w:pPr>
      <w:r>
        <w:br/>
      </w:r>
      <w:r>
        <w:br/>
      </w:r>
      <w:r>
        <w:t xml:space="preserve">Economically, this profession serves as a cornerstone for job creation within the broader construction sector. It provides stable employment opportunities ranging from apprenticeships to senior management roles. According recent industry reports, there remains a significant shortage of qualified professionals in Australia Sydney due to aging workforce demographics and low entry rates among younger generations.</w:t>
      </w:r>
      <w:r>
        <w:br/>
      </w:r>
      <w:r>
        <w:br/>
      </w:r>
      <w:r>
        <w:t xml:space="preserve">This scarcity has driven wages upward, reflecting the high level of expertise required today’s complex projects. Moreover many small businesses rely on these skilled tradespeople for specialized work such as custom cabinetry, decking installations, and interior fit-outs which contribute significantly to local economies.</w:t>
      </w:r>
      <w:r>
        <w:br/>
      </w:r>
      <w:r>
        <w:br/>
      </w:r>
      <w:r>
        <w:t xml:space="preserve">Additionally government initiatives aimed at revitalizing inner-city areas have led to increased demand for renovation services rather than new builds alone This trend favors experienced carpenters who can navigate tight spaces existing structures while adhering strict safety regulations imposed by authorities.</w:t>
      </w:r>
      <w:r>
        <w:br/>
      </w:r>
      <w:r>
        <w:br/>
      </w:r>
    </w:p>
    <w:bookmarkEnd w:id="23"/>
    <w:bookmarkStart w:id="24" w:name="X29a2f0a87216c6dd7f8237be2be51c4dd280076"/>
    <w:p>
      <w:pPr>
        <w:pStyle w:val="Heading2"/>
      </w:pPr>
      <w:r>
        <w:t xml:space="preserve">Regulatory Frameworks and Safety Standards</w:t>
      </w:r>
    </w:p>
    <w:p>
      <w:pPr>
        <w:pStyle w:val="FirstParagraph"/>
      </w:pPr>
      <w:r>
        <w:br/>
      </w:r>
      <w:r>
        <w:br/>
      </w:r>
      <w:r>
        <w:t xml:space="preserve">Operating in Australia means navigating a complex web of legislative requirements designed to ensure worker safety and building compliance. The National Construction Code (NCC) sets out minimum standards for design, construction, performance and sustainability across all types of buildings including residential commercial industrial public sector facilities etcetera.</w:t>
      </w:r>
      <w:r>
        <w:br/>
      </w:r>
      <w:r>
        <w:t xml:space="preserve">For those working with timber products there are additional considerations related to fire ratings moisture resistance termite protection amongst others which require ongoing education certification updates throughout their careers.</w:t>
      </w:r>
      <w:r>
        <w:br/>
      </w:r>
      <w:r>
        <w:br/>
      </w:r>
      <w:r>
        <w:br/>
      </w:r>
    </w:p>
    <w:bookmarkEnd w:id="24"/>
    <w:bookmarkStart w:id="25" w:name="X808d4c389530d4bffa1361ac6fd2b6e9ca7d4a0"/>
    <w:p>
      <w:pPr>
        <w:pStyle w:val="Heading2"/>
      </w:pPr>
      <w:r>
        <w:t xml:space="preserve">Cultural Significance: Celebrating Craftsmanship</w:t>
      </w:r>
    </w:p>
    <w:p>
      <w:pPr>
        <w:pStyle w:val="FirstParagraph"/>
      </w:pPr>
      <w:r>
        <w:br/>
      </w:r>
      <w:r>
        <w:br/>
      </w:r>
    </w:p>
    <w:bookmarkEnd w:id="25"/>
    <w:bookmarkEnd w:id="26"/>
    <w:bookmarkStart w:id="32" w:name="Xbf53efa688de221d544c778e3486e3414353615"/>
    <w:p>
      <w:pPr>
        <w:pStyle w:val="Heading1"/>
      </w:pPr>
      <w:r>
        <w:t xml:space="preserve">The Art and Science of Carpentry in Australia Sydney</w:t>
      </w:r>
    </w:p>
    <w:bookmarkStart w:id="27" w:name="the-backbone-of-urban-development-1"/>
    <w:p>
      <w:pPr>
        <w:pStyle w:val="Heading2"/>
      </w:pPr>
      <w:r>
        <w:t xml:space="preserve">The Backbone of Urban Development</w:t>
      </w:r>
    </w:p>
    <w:p>
      <w:pPr>
        <w:pStyle w:val="FirstParagraph"/>
      </w:pPr>
      <w:r>
        <w:br/>
      </w:r>
      <w:r>
        <w:t xml:space="preserve">In the bustling urban landscape of Australia, few trades are as fundamental to the structural integrity and aesthetic beauty of our built environment as that Carpenter. This essay explores a specific aspect: The critical role, evolving techniques, and cultural significance within Australia Sydney. From towering high-rises in the central business district to heritage-restored villas in Bondi Beach carpentry is not merely about hammering nails; it is an intricate dance between traditional skill and modern innovation that defines the spatial character of one of world’s most dynamic cities.</w:t>
      </w:r>
      <w:r>
        <w:br/>
      </w:r>
    </w:p>
    <w:bookmarkEnd w:id="27"/>
    <w:bookmarkStart w:id="28" w:name="X55c48c48bc9ae6579d273d72f63b82a4408cb7e"/>
    <w:p>
      <w:pPr>
        <w:pStyle w:val="Heading2"/>
      </w:pPr>
      <w:r>
        <w:t xml:space="preserve">Historical Context: From Timber Frames to Modern Construction</w:t>
      </w:r>
    </w:p>
    <w:p>
      <w:pPr>
        <w:pStyle w:val="FirstParagraph"/>
      </w:pPr>
      <w:r>
        <w:br/>
      </w:r>
      <w:r>
        <w:t xml:space="preserve">To understand contemporary trade in Australia Sydney, one must first look at its historical roots. Historically early colonial structures relied heavily on local timber species such as Blue Gum and Ironbark materials that were abundant but required immense skill work.</w:t>
      </w:r>
      <w:r>
        <w:br/>
      </w:r>
      <w:r>
        <w:t xml:space="preserve">These early carpenters laid groundwork for a trade would eventually evolve alongside city’s rapid expansion through the 20th century.</w:t>
      </w:r>
      <w:r>
        <w:br/>
      </w:r>
      <w:r>
        <w:t xml:space="preserve">In Australia Sydney, where heritage conservation is paramount many original timber structures remain protected landmarks. Today professionals in this field must possess dual competencies: an appreciation traditional joinery and mastery contemporary building codes. This blend of old-world craftsmanship new-world efficiency ensures architectural narrative continuity remains intact even as skyscrapers pierce skyline.</w:t>
      </w:r>
      <w:r>
        <w:br/>
      </w:r>
    </w:p>
    <w:bookmarkEnd w:id="28"/>
    <w:bookmarkStart w:id="29" w:name="X376e2d4dd912af6b38b44425d7be5241e94bb6b"/>
    <w:p>
      <w:pPr>
        <w:pStyle w:val="Heading2"/>
      </w:pPr>
      <w:r>
        <w:t xml:space="preserve">Modern Challenges: Sustainability and Innovation</w:t>
      </w:r>
    </w:p>
    <w:p>
      <w:pPr>
        <w:pStyle w:val="FirstParagraph"/>
      </w:pPr>
      <w:r>
        <w:br/>
      </w:r>
      <w:r>
        <w:t xml:space="preserve">Modern trade faces unprecedented challenges particularly regarding sustainability. As global awareness shifts toward green building practices demand environmentally conscious solutions has surged. Builders here adopt sustainable sourcing methods utilizing reclaimed timber from demolished structures or certified sustainably harvested logs.</w:t>
      </w:r>
      <w:r>
        <w:br/>
      </w:r>
      <w:r>
        <w:t xml:space="preserve">This shift is not merely ethical; it regulatory. The state government in Australia Sydney enforces stringent standards aimed reducing carbon footprints across all construction projects. Consequently carpenters required stay abreast latest technological advancements including prefabrication methods reduce waste improve precision.</w:t>
      </w:r>
      <w:r>
        <w:br/>
      </w:r>
      <w:r>
        <w:t xml:space="preserve">Furthermore digital tools such computer numerical control CNC machines have revolutionized how complex timber components produced. These technologies allow intricate designs nearly impossible achieve manually while maintaining high standards quality assurance result role Carpenter evolved from manual laborer highly skilled technician oversees both traditional assembly advanced machinery operations.</w:t>
      </w:r>
      <w:r>
        <w:br/>
      </w:r>
    </w:p>
    <w:bookmarkEnd w:id="29"/>
    <w:bookmarkStart w:id="30" w:name="X76927bad0be8b38cd20dd066319d0103dddb8f7"/>
    <w:p>
      <w:pPr>
        <w:pStyle w:val="Heading2"/>
      </w:pPr>
      <w:r>
        <w:t xml:space="preserve">The Economic Impact: Jobs and Local Industry</w:t>
      </w:r>
    </w:p>
    <w:p>
      <w:pPr>
        <w:pStyle w:val="FirstParagraph"/>
      </w:pPr>
      <w:r>
        <w:br/>
      </w:r>
      <w:r>
        <w:t xml:space="preserve">Economically this profession serves cornerstone job creation within broader construction sector. It provides stable employment opportunities ranging apprenticeships senior management roles. According recent industry reports, there remains significant shortage qualified professionals in Australia Sydney due aging workforce demographics low entry rates among younger generations.</w:t>
      </w:r>
      <w:r>
        <w:br/>
      </w:r>
      <w:r>
        <w:t xml:space="preserve">This scarcity driven wages upward reflecting high level expertise required today complex projects Moreover many small businesses rely skilled tradespeople specialized work custom cabinetry decking installations interior fitouts which contribute significantly local economies.</w:t>
      </w:r>
      <w:r>
        <w:br/>
      </w:r>
      <w:r>
        <w:t xml:space="preserve">Additionally government initiatives aimed revitalizing inner-city areas led increased demand renovation services rather new builds alone This trend favors experienced carpenters navigate tight spaces existing structures while adhering strict safety regulations imposed by authorities.</w:t>
      </w:r>
      <w:r>
        <w:br/>
      </w:r>
    </w:p>
    <w:bookmarkEnd w:id="30"/>
    <w:bookmarkStart w:id="31" w:name="Xde010e66afcde34032acd3b0b85830d4fbec53b"/>
    <w:p>
      <w:pPr>
        <w:pStyle w:val="Heading2"/>
      </w:pPr>
      <w:r>
        <w:t xml:space="preserve">Regulatory Frameworks and Safety Standards</w:t>
      </w:r>
    </w:p>
    <w:p>
      <w:pPr>
        <w:pStyle w:val="FirstParagraph"/>
      </w:pPr>
      <w:r>
        <w:br/>
      </w:r>
      <w:r>
        <w:t xml:space="preserve">Operating Australia means navigating complex web legislative requirements designed ensure worker safety building compliance. The National Construction Code NCC sets minimum standards design construction performance sustainability across all types buildings including residential commercial industrial public sector facilities etcetera.</w:t>
      </w:r>
      <w:r>
        <w:br/>
      </w:r>
      <w:r>
        <w:t xml:space="preserve">For those working with timber products additional considerations related fire ratings moisture resistance termite protection amongst others which require ongoing education certification updates throughout careers.</w:t>
      </w:r>
      <w:r>
        <w:br/>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Carpentry in Australia Sydney</dc:title>
  <dc:creator/>
  <dc:language>en</dc:language>
  <cp:keywords/>
  <dcterms:created xsi:type="dcterms:W3CDTF">2026-07-29T17:53:54Z</dcterms:created>
  <dcterms:modified xsi:type="dcterms:W3CDTF">2026-07-29T17:53:54Z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