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Soul</w:t>
      </w:r>
      <w:r>
        <w:t xml:space="preserve"> </w:t>
      </w:r>
      <w:r>
        <w:t xml:space="preserve">of</w:t>
      </w:r>
      <w:r>
        <w:t xml:space="preserve"> </w:t>
      </w:r>
      <w:r>
        <w:t xml:space="preserve">Dhaka:</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p>
    <w:bookmarkStart w:id="25" w:name="X6a5b9ea20ba599a1e7fb168840a2ab8944f2afd"/>
    <w:p>
      <w:pPr>
        <w:pStyle w:val="Heading1"/>
      </w:pPr>
      <w:r>
        <w:t xml:space="preserve">The Artisanal Soul of Dhaka: A Reflection on the Carpenter</w:t>
      </w:r>
    </w:p>
    <w:p>
      <w:pPr>
        <w:pStyle w:val="FirstParagraph"/>
      </w:pPr>
      <w:r>
        <w:t xml:space="preserve">In the bustling, vibrant heart of South Asia, where history whispers through ancient brickwork and modern ambition screams from steel girders, there exists a profession that bridges the gap between raw nature and human habitation. This is the realm of the</w:t>
      </w:r>
      <w:r>
        <w:t xml:space="preserve"> </w:t>
      </w:r>
      <w:r>
        <w:rPr>
          <w:bCs/>
          <w:b/>
        </w:rPr>
        <w:t xml:space="preserve">Carpenter</w:t>
      </w:r>
      <w:r>
        <w:t xml:space="preserve">. In</w:t>
      </w:r>
      <w:r>
        <w:t xml:space="preserve"> </w:t>
      </w:r>
      <w:r>
        <w:rPr>
          <w:bCs/>
          <w:b/>
        </w:rPr>
        <w:t xml:space="preserve">Bangladesh Dhaka</w:t>
      </w:r>
      <w:r>
        <w:t xml:space="preserve">, this occupation transcends mere employment; it is a cultural lineage, a daily ritual of creation amidst chaos, and an essential thread in the socio-economic fabric of one of the world's most densely populated cities. To understand the true essence of urban living in</w:t>
      </w:r>
      <w:r>
        <w:t xml:space="preserve"> </w:t>
      </w:r>
      <w:r>
        <w:rPr>
          <w:bCs/>
          <w:b/>
        </w:rPr>
        <w:t xml:space="preserve">Bangladesh Dhaka</w:t>
      </w:r>
      <w:r>
        <w:t xml:space="preserve">, one must look past the traffic jams and skyscrapers to examine the hands that build them: those skilled, calloused hands of local artisans known as carpenters.</w:t>
      </w:r>
    </w:p>
    <w:bookmarkStart w:id="20" w:name="Xdffa4b941b7966e8836539f3a17c2069cf5150a"/>
    <w:p>
      <w:pPr>
        <w:pStyle w:val="Heading2"/>
      </w:pPr>
      <w:r>
        <w:t xml:space="preserve">The Historical Context and Cultural Significance</w:t>
      </w:r>
    </w:p>
    <w:p>
      <w:pPr>
        <w:pStyle w:val="FirstParagraph"/>
      </w:pPr>
      <w:r>
        <w:t xml:space="preserve">The history of woodworking in Bengal is ancient, dating back centuries before modern industrialization. However, in contemporary</w:t>
      </w:r>
      <w:r>
        <w:t xml:space="preserve"> </w:t>
      </w:r>
      <w:r>
        <w:rPr>
          <w:bCs/>
          <w:b/>
        </w:rPr>
        <w:t xml:space="preserve">Bangladesh Dhaka</w:t>
      </w:r>
      <w:r>
        <w:t xml:space="preserve">, the role of the traditional carpenter has evolved yet remained rooted in tradition. Unlike automated factories that churn out identical furniture pieces, the carpentry shops found in neighborhoods like Gaffarganj or Lalbagh offer bespoke craftsmanship. These workshops are not merely places of business; they are community hubs where neighbors gather, news is exchanged, and artistry is displayed on every workbench.</w:t>
      </w:r>
    </w:p>
    <w:p>
      <w:pPr>
        <w:pStyle w:val="BlockText"/>
      </w:pPr>
      <w:r>
        <w:t xml:space="preserve">"In the hands of a master carpenter in Dhaka, wood becomes more than material; it becomes identity."</w:t>
      </w:r>
    </w:p>
    <w:p>
      <w:pPr>
        <w:pStyle w:val="FirstParagraph"/>
      </w:pPr>
      <w:r>
        <w:t xml:space="preserve">The importance of the</w:t>
      </w:r>
      <w:r>
        <w:t xml:space="preserve"> </w:t>
      </w:r>
      <w:r>
        <w:rPr>
          <w:bCs/>
          <w:b/>
        </w:rPr>
        <w:t xml:space="preserve">Carpenter</w:t>
      </w:r>
      <w:r>
        <w:t xml:space="preserve"> </w:t>
      </w:r>
      <w:r>
        <w:t xml:space="preserve">in this context cannot be overstated. In a city undergoing rapid modernization, there is often a tension between global architectural trends and local needs. The carpenter serves as the mediator of this tension. They understand how Bengali families live—how spaces must be multifunctional, how humidity affects wood choice, and how aesthetic preferences blend Islamic geometric patterns with contemporary minimalism. Thus, every piece of furniture crafted in</w:t>
      </w:r>
      <w:r>
        <w:t xml:space="preserve"> </w:t>
      </w:r>
      <w:r>
        <w:rPr>
          <w:bCs/>
          <w:b/>
        </w:rPr>
        <w:t xml:space="preserve">Bangladesh Dhaka</w:t>
      </w:r>
      <w:r>
        <w:t xml:space="preserve"> </w:t>
      </w:r>
      <w:r>
        <w:t xml:space="preserve">is a testament to cultural resilience and adaptation.</w:t>
      </w:r>
    </w:p>
    <w:bookmarkEnd w:id="20"/>
    <w:bookmarkStart w:id="21" w:name="Xd3b04cc4a7bb787f12f964fdf312e4ad7fe6852"/>
    <w:p>
      <w:pPr>
        <w:pStyle w:val="Heading2"/>
      </w:pPr>
      <w:r>
        <w:t xml:space="preserve">The Craftsmanship Process in an Urban Setting</w:t>
      </w:r>
    </w:p>
    <w:p>
      <w:pPr>
        <w:pStyle w:val="FirstParagraph"/>
      </w:pPr>
      <w:r>
        <w:t xml:space="preserve">A day in the life of a carpenter in Dhaka begins before the sun fully rises. The air fills with the scent of sawdust, teak oil, and varnish. In many parts of the city, these workshops are housed in narrow lanes where sunlight struggles to penetrate. Yet, within these confined spaces, precision reigns supreme. The process is meticulous: selecting wood that can withstand the tropical monsoon rains—a critical factor for any builder in</w:t>
      </w:r>
      <w:r>
        <w:t xml:space="preserve"> </w:t>
      </w:r>
      <w:r>
        <w:rPr>
          <w:bCs/>
          <w:b/>
        </w:rPr>
        <w:t xml:space="preserve">Bangladesh Dhaka</w:t>
      </w:r>
      <w:r>
        <w:t xml:space="preserve">—and shaping it with tools that have changed little over generations.</w:t>
      </w:r>
    </w:p>
    <w:p>
      <w:pPr>
        <w:pStyle w:val="BodyText"/>
      </w:pPr>
      <w:r>
        <w:t xml:space="preserve">The word "Carpenter" implies a certain level of mastery. In</w:t>
      </w:r>
      <w:r>
        <w:t xml:space="preserve"> </w:t>
      </w:r>
      <w:r>
        <w:rPr>
          <w:bCs/>
          <w:b/>
        </w:rPr>
        <w:t xml:space="preserve">Bangladesh Dhaka</w:t>
      </w:r>
      <w:r>
        <w:t xml:space="preserve">, this mastery is often passed down through generational apprenticeships. A young boy learns to read the grain of mahogany or the resilience of bamboo, skills that cannot be learned from textbooks alone. This oral and practical transmission of knowledge ensures that despite the influx of cheap, imported flat-pack furniture from China or Europe, there remains a strong local demand for locally made goods. The durability and aesthetic warmth provided by a skilled</w:t>
      </w:r>
      <w:r>
        <w:t xml:space="preserve"> </w:t>
      </w:r>
      <w:r>
        <w:rPr>
          <w:bCs/>
          <w:b/>
        </w:rPr>
        <w:t xml:space="preserve">Carpenter</w:t>
      </w:r>
      <w:r>
        <w:t xml:space="preserve"> </w:t>
      </w:r>
      <w:r>
        <w:t xml:space="preserve">in Dhaka offer a personal touch that mass production simply cannot replicate.</w:t>
      </w:r>
    </w:p>
    <w:bookmarkEnd w:id="21"/>
    <w:bookmarkStart w:id="22" w:name="economic-impact-and-social-structure"/>
    <w:p>
      <w:pPr>
        <w:pStyle w:val="Heading2"/>
      </w:pPr>
      <w:r>
        <w:t xml:space="preserve">Economic Impact and Social Structure</w:t>
      </w:r>
    </w:p>
    <w:p>
      <w:pPr>
        <w:pStyle w:val="FirstParagraph"/>
      </w:pPr>
      <w:r>
        <w:t xml:space="preserve">The carpentry sector forms a significant part of the informal yet vital economy of</w:t>
      </w:r>
      <w:r>
        <w:t xml:space="preserve"> </w:t>
      </w:r>
      <w:r>
        <w:rPr>
          <w:bCs/>
          <w:b/>
        </w:rPr>
        <w:t xml:space="preserve">Bangladesh Dhaka</w:t>
      </w:r>
      <w:r>
        <w:t xml:space="preserve">. It provides livelihoods for thousands of individuals, ranging from master craftsmen to laborers who transport heavy timber and assist in installation. For middle-class families in Dhaka, hiring a local carpenter is often more economically feasible than purchasing high-end imported furniture, making these artisans accessible to a broader demographic.</w:t>
      </w:r>
    </w:p>
    <w:p>
      <w:pPr>
        <w:pStyle w:val="BodyText"/>
      </w:pPr>
      <w:r>
        <w:t xml:space="preserve">Moreover, the carpentry trade supports related industries such as hardware stores, varnish manufacturers, and transport networks. In the sprawling metropolis of</w:t>
      </w:r>
      <w:r>
        <w:t xml:space="preserve"> </w:t>
      </w:r>
      <w:r>
        <w:rPr>
          <w:bCs/>
          <w:b/>
        </w:rPr>
        <w:t xml:space="preserve">Bangladesh Dhaka</w:t>
      </w:r>
      <w:r>
        <w:t xml:space="preserve">, this ecosystem of micro-enterprises creates jobs and sustains families. The social structure within these workshops is hierarchical yet communal. Respect for skill commands respect for the person; thus, a senior carpenter holds significant sway not just in their workshop but often within their local neighborhood committees or unions.</w:t>
      </w:r>
    </w:p>
    <w:bookmarkEnd w:id="22"/>
    <w:bookmarkStart w:id="23" w:name="challenges-and-future-prospects"/>
    <w:p>
      <w:pPr>
        <w:pStyle w:val="Heading2"/>
      </w:pPr>
      <w:r>
        <w:t xml:space="preserve">Challenges and Future Prospects</w:t>
      </w:r>
    </w:p>
    <w:p>
      <w:pPr>
        <w:pStyle w:val="FirstParagraph"/>
      </w:pPr>
      <w:r>
        <w:t xml:space="preserve">Despite its enduring relevance, the profession faces significant hurdles. Environmental concerns are paramount as deforestation increases and the supply of high-quality teak diminishes. Carpenters in</w:t>
      </w:r>
      <w:r>
        <w:t xml:space="preserve"> </w:t>
      </w:r>
      <w:r>
        <w:rPr>
          <w:bCs/>
          <w:b/>
        </w:rPr>
        <w:t xml:space="preserve">Bangladesh Dhaka</w:t>
      </w:r>
      <w:r>
        <w:t xml:space="preserve"> </w:t>
      </w:r>
      <w:r>
        <w:t xml:space="preserve">are increasingly turning to engineered woods or sustainable alternatives, a shift that requires education and adaptation. Furthermore, competition from low-cost mass-produced goods threatens traditional wages.</w:t>
      </w:r>
    </w:p>
    <w:p>
      <w:pPr>
        <w:pStyle w:val="BodyText"/>
      </w:pPr>
      <w:r>
        <w:t xml:space="preserve">The health risks associated with prolonged exposure to sawdust and chemicals also pose serious challenges. Health awareness campaigns and access to protective equipment remain limited in many informal workshops. However, there is hope on the horizon. As design consciousness grows among the youth of Dhaka, there is a renewed appreciation for bespoke furniture that tells a story.</w:t>
      </w:r>
    </w:p>
    <w:p>
      <w:pPr>
        <w:pStyle w:val="BodyText"/>
      </w:pPr>
      <w:r>
        <w:t xml:space="preserve">New generations are beginning to view carpentry not just as labor but as an art form worthy of recognition and preservation. Educational initiatives in vocational training centers across</w:t>
      </w:r>
      <w:r>
        <w:t xml:space="preserve"> </w:t>
      </w:r>
      <w:r>
        <w:rPr>
          <w:bCs/>
          <w:b/>
        </w:rPr>
        <w:t xml:space="preserve">Bangladesh Dhaka</w:t>
      </w:r>
      <w:r>
        <w:t xml:space="preserve"> </w:t>
      </w:r>
      <w:r>
        <w:t xml:space="preserve">are introducing modern design software alongside traditional joinery techniques, aiming to equip the next generation of carpenters with skills relevant for both local markets and global exports.</w:t>
      </w:r>
    </w:p>
    <w:bookmarkEnd w:id="23"/>
    <w:bookmarkStart w:id="24" w:name="conclusion-the-enduring-grain"/>
    <w:p>
      <w:pPr>
        <w:pStyle w:val="Heading2"/>
      </w:pPr>
      <w:r>
        <w:t xml:space="preserve">Conclusion: The Enduring Grain</w:t>
      </w:r>
    </w:p>
    <w:p>
      <w:pPr>
        <w:pStyle w:val="FirstParagraph"/>
      </w:pPr>
      <w:r>
        <w:t xml:space="preserve">To write an essay about the city of</w:t>
      </w:r>
      <w:r>
        <w:t xml:space="preserve"> </w:t>
      </w:r>
      <w:r>
        <w:rPr>
          <w:bCs/>
          <w:b/>
        </w:rPr>
        <w:t xml:space="preserve">Bangladesh Dhaka</w:t>
      </w:r>
      <w:r>
        <w:t xml:space="preserve"> </w:t>
      </w:r>
      <w:r>
        <w:t xml:space="preserve">without mentioning its craftsmen would be to describe a painting without noting the brushstrokes. The carpenter is integral to the identity of this dynamic city. They build our homes, furnish our offices, and craft our rituals—from wedding furniture to religious structures.</w:t>
      </w:r>
    </w:p>
    <w:p>
      <w:pPr>
        <w:pStyle w:val="BodyText"/>
      </w:pPr>
      <w:r>
        <w:t xml:space="preserve">In a world increasingly dominated by digital interactions and automated production lines, the tangible reality of a chair made by hand offers comfort and authenticity. The story of the carpenter in</w:t>
      </w:r>
      <w:r>
        <w:t xml:space="preserve"> </w:t>
      </w:r>
      <w:r>
        <w:rPr>
          <w:bCs/>
          <w:b/>
        </w:rPr>
        <w:t xml:space="preserve">Bangladesh Dhaka</w:t>
      </w:r>
      <w:r>
        <w:t xml:space="preserve"> </w:t>
      </w:r>
      <w:r>
        <w:t xml:space="preserve">is one of resilience, creativity, and essential utility. As the city continues to grow vertically into skyscrapers, it remains firmly grounded in its horizontal roots—the workshops where saws slice through timber, shaping not just wood but the very spaces where life unfolds.</w:t>
      </w:r>
    </w:p>
    <w:p>
      <w:pPr>
        <w:pStyle w:val="BodyText"/>
      </w:pPr>
      <w:r>
        <w:t xml:space="preserve">Therefore, when we speak of urban development in</w:t>
      </w:r>
      <w:r>
        <w:t xml:space="preserve"> </w:t>
      </w:r>
      <w:r>
        <w:rPr>
          <w:bCs/>
          <w:b/>
        </w:rPr>
        <w:t xml:space="preserve">Bangladesh Dhaka</w:t>
      </w:r>
      <w:r>
        <w:t xml:space="preserve">, we must celebrate and protect the rights and resources of those who shape our physical environment. They are more than builders; they are custodians of heritage. The future success of</w:t>
      </w:r>
      <w:r>
        <w:t xml:space="preserve"> </w:t>
      </w:r>
      <w:r>
        <w:rPr>
          <w:bCs/>
          <w:b/>
        </w:rPr>
        <w:t xml:space="preserve">Bangladesh Dhaka</w:t>
      </w:r>
      <w:r>
        <w:t xml:space="preserve"> </w:t>
      </w:r>
      <w:r>
        <w:t xml:space="preserve">depends on balancing rapid modernization with the preservation of such artisanal traditions, ensuring that while the skyline changes, the soul crafted by these skilled hands remains intact.</w:t>
      </w:r>
    </w:p>
    <w:p>
      <w:pPr>
        <w:pStyle w:val="BodyText"/>
      </w:pPr>
      <w:r>
        <w:rPr>
          <w:iCs/>
          <w:i/>
        </w:rPr>
        <w:t xml:space="preserve">This document explores the intersection of traditional craftsmanship and urban development in Dhaka. It highlights why understanding local trades like carpentry is crucial for comprehending the socio-cultural dynamics of modern Bangladesh.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Soul of Dhaka: A Reflection on the Carpenter</dc:title>
  <dc:creator/>
  <dc:language>en</dc:language>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