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Artisan</w:t>
      </w:r>
      <w:r>
        <w:t xml:space="preserve"> </w:t>
      </w:r>
      <w:r>
        <w:t xml:space="preserve">in</w:t>
      </w:r>
      <w:r>
        <w:t xml:space="preserve"> </w:t>
      </w:r>
      <w:r>
        <w:t xml:space="preserve">the</w:t>
      </w:r>
      <w:r>
        <w:t xml:space="preserve"> </w:t>
      </w:r>
      <w:r>
        <w:t xml:space="preserve">Metropolis: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Carpenter</w:t>
      </w:r>
      <w:r>
        <w:t xml:space="preserve"> </w:t>
      </w:r>
      <w:r>
        <w:t xml:space="preserve">in</w:t>
      </w:r>
      <w:r>
        <w:t xml:space="preserve"> </w:t>
      </w:r>
      <w:r>
        <w:t xml:space="preserve">Contemporary</w:t>
      </w:r>
      <w:r>
        <w:t xml:space="preserve"> </w:t>
      </w:r>
      <w:r>
        <w:t xml:space="preserve">China</w:t>
      </w:r>
      <w:r>
        <w:t xml:space="preserve"> </w:t>
      </w:r>
      <w:r>
        <w:t xml:space="preserve">Guangzhou</w:t>
      </w:r>
    </w:p>
    <w:bookmarkStart w:id="26" w:name="X25844bc019b0b7cd68c369ce00fd0cd5a185967"/>
    <w:p>
      <w:pPr>
        <w:pStyle w:val="Heading1"/>
      </w:pPr>
      <w:r>
        <w:t xml:space="preserve">The Artisan in the Metropolis:</w:t>
      </w:r>
      <w:r>
        <w:br/>
      </w:r>
      <w:r>
        <w:t xml:space="preserve">The Enduring Legacy and Modern Evolution of the Carpenter in China Guangzhou</w:t>
      </w:r>
    </w:p>
    <w:p>
      <w:pPr>
        <w:pStyle w:val="FirstParagraph"/>
      </w:pPr>
      <w:r>
        <w:t xml:space="preserve">In the sprawling, dynamic landscape of modern urbanization, where glass skyscrapers pierce the clouds and digital interfaces replace physical interactions, one might assume that traditional craftsmanship has been rendered obsolete. Yet, in</w:t>
      </w:r>
      <w:r>
        <w:t xml:space="preserve"> </w:t>
      </w:r>
      <w:r>
        <w:rPr>
          <w:bCs/>
          <w:b/>
        </w:rPr>
        <w:t xml:space="preserve">China Guangzhou</w:t>
      </w:r>
      <w:r>
        <w:t xml:space="preserve">, a city that stands as a historic gateway to the world and a beating heart of contemporary commerce, the figure of the</w:t>
      </w:r>
      <w:r>
        <w:t xml:space="preserve"> </w:t>
      </w:r>
      <w:r>
        <w:rPr>
          <w:bCs/>
          <w:b/>
        </w:rPr>
        <w:t xml:space="preserve">Carpenter</w:t>
      </w:r>
      <w:r>
        <w:t xml:space="preserve"> </w:t>
      </w:r>
      <w:r>
        <w:t xml:space="preserve">remains not only relevant but profoundly significant. This essay explores the multifaceted role of the carpenter in this specific geographic and cultural context, examining how ancient woodworking traditions intersect with modern design, industrial innovation, and cultural identity in one of Asia’s most vibrant metropolises.</w:t>
      </w:r>
    </w:p>
    <w:bookmarkStart w:id="20" w:name="X72bbb6834e245b1eda748106fa7493826a45777"/>
    <w:p>
      <w:pPr>
        <w:pStyle w:val="Heading2"/>
      </w:pPr>
      <w:r>
        <w:t xml:space="preserve">The Historical Roots: Cantonese Woodwork and Cultural Heritage</w:t>
      </w:r>
    </w:p>
    <w:p>
      <w:pPr>
        <w:pStyle w:val="FirstParagraph"/>
      </w:pPr>
      <w:r>
        <w:t xml:space="preserve">To understand the contemporary carpenter in</w:t>
      </w:r>
      <w:r>
        <w:t xml:space="preserve"> </w:t>
      </w:r>
      <w:r>
        <w:rPr>
          <w:bCs/>
          <w:b/>
        </w:rPr>
        <w:t xml:space="preserve">China Guangzhou</w:t>
      </w:r>
      <w:r>
        <w:t xml:space="preserve">, one must first look to the past. Guangzhou, historically known as Canton, has been a center for trade and cultural exchange for over two thousand years. It was here that traditional Chinese woodworking techniques were refined into an art form renowned for its intricacy and durability. The Cantonese carpenter was not merely a builder of furniture; they were artisans who embedded philosophical concepts, auspicious symbolism, and regional aesthetics into every joint and carving.</w:t>
      </w:r>
    </w:p>
    <w:p>
      <w:pPr>
        <w:pStyle w:val="BodyText"/>
      </w:pPr>
      <w:r>
        <w:t xml:space="preserve">The distinct style of</w:t>
      </w:r>
      <w:r>
        <w:t xml:space="preserve"> </w:t>
      </w:r>
      <w:r>
        <w:rPr>
          <w:bCs/>
          <w:b/>
        </w:rPr>
        <w:t xml:space="preserve">Carpenter</w:t>
      </w:r>
      <w:r>
        <w:t xml:space="preserve"> </w:t>
      </w:r>
      <w:r>
        <w:t xml:space="preserve">work in this region is characterized by the use of high-quality local hardwoods such as nanmu and huanghuali. The joinery techniques, which often eschew nails in favor of complex interlocking wooden structures, reflect a deep respect for material integrity and structural harmony. In</w:t>
      </w:r>
      <w:r>
        <w:t xml:space="preserve"> </w:t>
      </w:r>
      <w:r>
        <w:rPr>
          <w:bCs/>
          <w:b/>
        </w:rPr>
        <w:t xml:space="preserve">China Guangzhou</w:t>
      </w:r>
      <w:r>
        <w:t xml:space="preserve">, these traditions were preserved through guild systems that passed knowledge down through generations. Even today, the legacy of these master artisans influences the aesthetic preferences of local homeowners and designers, creating a demand for pieces that echo this historical grandeur.</w:t>
      </w:r>
    </w:p>
    <w:bookmarkEnd w:id="20"/>
    <w:bookmarkStart w:id="21" w:name="X55dd0e94026510b32c1190b8ff59312b5881fb1"/>
    <w:p>
      <w:pPr>
        <w:pStyle w:val="Heading2"/>
      </w:pPr>
      <w:r>
        <w:t xml:space="preserve">The Modern Metamorphosis: Craftsmanship Meets Industrialization</w:t>
      </w:r>
    </w:p>
    <w:p>
      <w:pPr>
        <w:pStyle w:val="FirstParagraph"/>
      </w:pPr>
      <w:r>
        <w:t xml:space="preserve">As</w:t>
      </w:r>
      <w:r>
        <w:t xml:space="preserve"> </w:t>
      </w:r>
      <w:r>
        <w:rPr>
          <w:bCs/>
          <w:b/>
        </w:rPr>
        <w:t xml:space="preserve">China Guangzhou</w:t>
      </w:r>
      <w:r>
        <w:t xml:space="preserve"> </w:t>
      </w:r>
      <w:r>
        <w:t xml:space="preserve">transformed into a global manufacturing hub in the late 20th and early 21st centuries, the role of the carpenter underwent a radical shift. The rise of mass production initially threatened to marginalize handcraftsmanship. However, rather than disappearing, the profession evolved. Today, there is a bifurcation in the carpentry trade within</w:t>
      </w:r>
      <w:r>
        <w:t xml:space="preserve"> </w:t>
      </w:r>
      <w:r>
        <w:rPr>
          <w:bCs/>
          <w:b/>
        </w:rPr>
        <w:t xml:space="preserve">China Guangzhou</w:t>
      </w:r>
      <w:r>
        <w:t xml:space="preserve">: one sector serves large-scale construction and furniture manufacturing using CNC machines and industrial saws, while another niche sector caters to high-end bespoke design.</w:t>
      </w:r>
    </w:p>
    <w:p>
      <w:pPr>
        <w:pStyle w:val="BodyText"/>
      </w:pPr>
      <w:r>
        <w:t xml:space="preserve">In this modern context, the</w:t>
      </w:r>
      <w:r>
        <w:t xml:space="preserve"> </w:t>
      </w:r>
      <w:r>
        <w:rPr>
          <w:bCs/>
          <w:b/>
        </w:rPr>
        <w:t xml:space="preserve">Carpenter</w:t>
      </w:r>
      <w:r>
        <w:t xml:space="preserve"> </w:t>
      </w:r>
      <w:r>
        <w:t xml:space="preserve">is often a hybrid professional. They must possess technical proficiency in operating modern machinery while retaining the artistic sensibility of their predecessors. In many of</w:t>
      </w:r>
      <w:r>
        <w:t xml:space="preserve"> </w:t>
      </w:r>
      <w:r>
        <w:rPr>
          <w:bCs/>
          <w:b/>
        </w:rPr>
        <w:t xml:space="preserve">China Guangzhou’s</w:t>
      </w:r>
      <w:r>
        <w:t xml:space="preserve"> </w:t>
      </w:r>
      <w:r>
        <w:t xml:space="preserve">design districts and industrial parks, one can find workshops where traditional hand tools sit alongside digital fabrication equipment. This synthesis allows for precision at scale without sacrificing the tactile quality that defines genuine craftsmanship. The carpenter here is an engineer-artist, capable of translating complex digital blueprints into physical wooden forms that meet strict international safety and aesthetic standards.</w:t>
      </w:r>
    </w:p>
    <w:bookmarkEnd w:id="21"/>
    <w:bookmarkStart w:id="22" w:name="Xd9284be074fc9f73411895f72671b68d6cfbbbb"/>
    <w:p>
      <w:pPr>
        <w:pStyle w:val="Heading2"/>
      </w:pPr>
      <w:r>
        <w:t xml:space="preserve">Bespoke Design and the Rise of Interior Aesthetics</w:t>
      </w:r>
    </w:p>
    <w:p>
      <w:pPr>
        <w:pStyle w:val="FirstParagraph"/>
      </w:pPr>
      <w:r>
        <w:t xml:space="preserve">A significant driver for the continued relevance of the</w:t>
      </w:r>
      <w:r>
        <w:t xml:space="preserve"> </w:t>
      </w:r>
      <w:r>
        <w:rPr>
          <w:bCs/>
          <w:b/>
        </w:rPr>
        <w:t xml:space="preserve">Carpenter</w:t>
      </w:r>
      <w:r>
        <w:t xml:space="preserve"> </w:t>
      </w:r>
      <w:r>
        <w:t xml:space="preserve">in</w:t>
      </w:r>
      <w:r>
        <w:t xml:space="preserve"> </w:t>
      </w:r>
      <w:r>
        <w:rPr>
          <w:bCs/>
          <w:b/>
        </w:rPr>
        <w:t xml:space="preserve">China Guangzhou</w:t>
      </w:r>
      <w:r>
        <w:t xml:space="preserve"> </w:t>
      </w:r>
      <w:r>
        <w:t xml:space="preserve">is the booming interior design sector. As affluence grows among the urban population, there is a discernible shift away from mass-produced, flat-pack furniture toward custom-built solutions. Homeowners and business owners in this cosmopolitan city seek spaces that reflect individual personality and cultural sophistication.</w:t>
      </w:r>
    </w:p>
    <w:p>
      <w:pPr>
        <w:pStyle w:val="BodyText"/>
      </w:pPr>
      <w:r>
        <w:t xml:space="preserve">This trend has revived the demand for skilled carpenters who can create custom cabinetry, intricate paneling, and unique furniture pieces tailored to specific architectural constraints. In</w:t>
      </w:r>
      <w:r>
        <w:t xml:space="preserve"> </w:t>
      </w:r>
      <w:r>
        <w:rPr>
          <w:bCs/>
          <w:b/>
        </w:rPr>
        <w:t xml:space="preserve">China Guangzhou</w:t>
      </w:r>
      <w:r>
        <w:t xml:space="preserve">, where residential spaces in high-rise apartments vary greatly in layout and style, the versatility of the modern carpenter is tested daily. They must understand spatial dynamics, lighting effects on wood grains, and the integration of smart home technologies into wooden structures. The carpenter becomes a key partner in interior design projects, ensuring that wood elements—whether they be minimalist Scandinavian-style shelves or ornate traditional Chinese screens—harmonize with the overall design vision.</w:t>
      </w:r>
    </w:p>
    <w:bookmarkEnd w:id="22"/>
    <w:bookmarkStart w:id="23" w:name="sustainability-and-material-innovation"/>
    <w:p>
      <w:pPr>
        <w:pStyle w:val="Heading2"/>
      </w:pPr>
      <w:r>
        <w:t xml:space="preserve">Sustainability and Material Innovation</w:t>
      </w:r>
    </w:p>
    <w:p>
      <w:pPr>
        <w:pStyle w:val="FirstParagraph"/>
      </w:pPr>
      <w:r>
        <w:t xml:space="preserve">In recent years, environmental consciousness has also reshaped the profession of the carpenter.</w:t>
      </w:r>
      <w:r>
        <w:t xml:space="preserve"> </w:t>
      </w:r>
      <w:r>
        <w:rPr>
          <w:bCs/>
          <w:b/>
        </w:rPr>
        <w:t xml:space="preserve">China Guangzhou</w:t>
      </w:r>
      <w:r>
        <w:t xml:space="preserve">, facing challenges related to sustainability and urban density, has seen a push towards green building practices. Carpentry plays a crucial role in this movement. Sustainable forestry practices and the use of reclaimed wood are becoming more prominent topics among carpenters in</w:t>
      </w:r>
      <w:r>
        <w:t xml:space="preserve"> </w:t>
      </w:r>
      <w:r>
        <w:rPr>
          <w:bCs/>
          <w:b/>
        </w:rPr>
        <w:t xml:space="preserve">China Guangzhou</w:t>
      </w:r>
      <w:r>
        <w:t xml:space="preserve">.</w:t>
      </w:r>
    </w:p>
    <w:p>
      <w:pPr>
        <w:pStyle w:val="BodyText"/>
      </w:pPr>
      <w:r>
        <w:t xml:space="preserve">The modern</w:t>
      </w:r>
      <w:r>
        <w:t xml:space="preserve"> </w:t>
      </w:r>
      <w:r>
        <w:rPr>
          <w:bCs/>
          <w:b/>
        </w:rPr>
        <w:t xml:space="preserve">Carpenter</w:t>
      </w:r>
      <w:r>
        <w:t xml:space="preserve"> </w:t>
      </w:r>
      <w:r>
        <w:t xml:space="preserve">is increasingly expected to advise clients on sustainable material choices. This includes sourcing FSC-certified timber, using low-VOC finishes, and designing for disassembly rather than demolition. In workshops across the city, artisans are experimenting with composite materials that mimic the look of wood but offer greater durability and sustainability. This innovation ensures that the craft remains environmentally responsible while adapting to global ecological standards.</w:t>
      </w:r>
    </w:p>
    <w:bookmarkEnd w:id="23"/>
    <w:bookmarkStart w:id="24" w:name="cultural-preservation-in-a-global-city"/>
    <w:p>
      <w:pPr>
        <w:pStyle w:val="Heading2"/>
      </w:pPr>
      <w:r>
        <w:t xml:space="preserve">Cultural Preservation in a Global City</w:t>
      </w:r>
    </w:p>
    <w:p>
      <w:pPr>
        <w:pStyle w:val="FirstParagraph"/>
      </w:pPr>
      <w:r>
        <w:t xml:space="preserve">Finally, it is impossible to discuss the carpenter in</w:t>
      </w:r>
      <w:r>
        <w:t xml:space="preserve"> </w:t>
      </w:r>
      <w:r>
        <w:rPr>
          <w:bCs/>
          <w:b/>
        </w:rPr>
        <w:t xml:space="preserve">China Guangzhou</w:t>
      </w:r>
      <w:r>
        <w:t xml:space="preserve"> </w:t>
      </w:r>
      <w:r>
        <w:t xml:space="preserve">without acknowledging their role as cultural custodians. In a city that constantly looks forward, there is a parallel effort to look back and preserve intangible cultural heritage. Traditional woodcarving and joinery techniques are being documented, taught in specialized vocational schools, and showcased in museums dedicated to Cantonese arts.</w:t>
      </w:r>
    </w:p>
    <w:p>
      <w:pPr>
        <w:pStyle w:val="BodyText"/>
      </w:pPr>
      <w:r>
        <w:t xml:space="preserve">The</w:t>
      </w:r>
      <w:r>
        <w:t xml:space="preserve"> </w:t>
      </w:r>
      <w:r>
        <w:rPr>
          <w:bCs/>
          <w:b/>
        </w:rPr>
        <w:t xml:space="preserve">Carpenter</w:t>
      </w:r>
      <w:r>
        <w:t xml:space="preserve"> </w:t>
      </w:r>
      <w:r>
        <w:t xml:space="preserve">today acts as a bridge between the past and future. By maintaining these skills, they ensure that the physical history of</w:t>
      </w:r>
      <w:r>
        <w:t xml:space="preserve"> </w:t>
      </w:r>
      <w:r>
        <w:rPr>
          <w:bCs/>
          <w:b/>
        </w:rPr>
        <w:t xml:space="preserve">China Guangzhou</w:t>
      </w:r>
      <w:r>
        <w:t xml:space="preserve"> </w:t>
      </w:r>
      <w:r>
        <w:t xml:space="preserve">remains tangible. Whether restoring a century-old ancestral hall or creating a contemporary art installation inspired by traditional motifs, the carpenter keeps the cultural narrative alive. This preservation is not merely nostalgic; it provides a sense of identity and continuity for residents in one of China’s fastest-changing cities.</w:t>
      </w:r>
    </w:p>
    <w:bookmarkEnd w:id="24"/>
    <w:bookmarkStart w:id="25" w:name="conclusion"/>
    <w:p>
      <w:pPr>
        <w:pStyle w:val="Heading2"/>
      </w:pPr>
      <w:r>
        <w:t xml:space="preserve">Conclusion</w:t>
      </w:r>
    </w:p>
    <w:p>
      <w:pPr>
        <w:pStyle w:val="FirstParagraph"/>
      </w:pPr>
      <w:r>
        <w:t xml:space="preserve">In conclusion, the figure of the</w:t>
      </w:r>
      <w:r>
        <w:t xml:space="preserve"> </w:t>
      </w:r>
      <w:r>
        <w:rPr>
          <w:bCs/>
          <w:b/>
        </w:rPr>
        <w:t xml:space="preserve">Carpenter</w:t>
      </w:r>
      <w:r>
        <w:t xml:space="preserve"> </w:t>
      </w:r>
      <w:r>
        <w:t xml:space="preserve">in</w:t>
      </w:r>
      <w:r>
        <w:t xml:space="preserve"> </w:t>
      </w:r>
      <w:r>
        <w:rPr>
          <w:bCs/>
          <w:b/>
        </w:rPr>
        <w:t xml:space="preserve">China Guangzhou</w:t>
      </w:r>
      <w:r>
        <w:t xml:space="preserve"> </w:t>
      </w:r>
      <w:r>
        <w:t xml:space="preserve">is far more than a laborer of wood. They are artisans, engineers, designers, and cultural historians. Their work reflects the complex interplay between tradition and modernity that defines this historic yet futuristic city. From the intricate joinery of ancient temples to the sleek lines of modern sustainable furniture, carpenters in</w:t>
      </w:r>
      <w:r>
        <w:t xml:space="preserve"> </w:t>
      </w:r>
      <w:r>
        <w:rPr>
          <w:bCs/>
          <w:b/>
        </w:rPr>
        <w:t xml:space="preserve">China Guangzhou</w:t>
      </w:r>
      <w:r>
        <w:t xml:space="preserve"> </w:t>
      </w:r>
      <w:r>
        <w:t xml:space="preserve">shape the physical environment in which millions live. As urbanization continues and global design trends evolve, the skilled hand of the carpenter remains an indispensable element in crafting spaces that are not only functional but also deeply resonant with cultural meaning and aesthetic beauty.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Artisan in the Metropolis: The Role of the Carpenter in Contemporary China Guangzhou</dc:title>
  <dc:creator/>
  <dc:language>en</dc:language>
  <cp:keywords/>
  <dcterms:created xsi:type="dcterms:W3CDTF">2026-07-29T17:57:09Z</dcterms:created>
  <dcterms:modified xsi:type="dcterms:W3CDTF">2026-07-29T17:57:09Z</dcterms:modified>
</cp:coreProperties>
</file>

<file path=docProps/custom.xml><?xml version="1.0" encoding="utf-8"?>
<Properties xmlns="http://schemas.openxmlformats.org/officeDocument/2006/custom-properties" xmlns:vt="http://schemas.openxmlformats.org/officeDocument/2006/docPropsVTypes"/>
</file>