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Colombia</w:t>
      </w:r>
      <w:r>
        <w:t xml:space="preserve"> </w:t>
      </w:r>
      <w:r>
        <w:t xml:space="preserve">Medellín</w:t>
      </w:r>
    </w:p>
    <w:bookmarkStart w:id="26" w:name="X7f4e72f44585daa269b4b77287ab5bf8e30c2b2"/>
    <w:p>
      <w:pPr>
        <w:pStyle w:val="Heading1"/>
      </w:pPr>
      <w:r>
        <w:t xml:space="preserve">The Art and Craft of the Carpenter in Colombia Medellín</w:t>
      </w:r>
    </w:p>
    <w:p>
      <w:pPr>
        <w:pStyle w:val="FirstParagraph"/>
      </w:pPr>
      <w:r>
        <w:t xml:space="preserve">Exploring Tradition, Innovation, and Identity in the City of Eternal Spring</w:t>
      </w:r>
    </w:p>
    <w:p>
      <w:r>
        <w:pict>
          <v:rect style="width:0;height:1.5pt" o:hralign="center" o:hrstd="t" o:hr="t"/>
        </w:pict>
      </w:r>
    </w:p>
    <w:bookmarkStart w:id="20" w:name="X85fcbd1d2aae20909e5332d0dd7d50b4779c7c8"/>
    <w:p>
      <w:pPr>
        <w:pStyle w:val="Heading2"/>
      </w:pPr>
      <w:r>
        <w:t xml:space="preserve">Introduction: The Soul of Wood in a Mountainous Metropolis</w:t>
      </w:r>
    </w:p>
    <w:p>
      <w:pPr>
        <w:pStyle w:val="FirstParagraph"/>
      </w:pPr>
      <w:r>
        <w:t xml:space="preserve">In the heart of western Colombia, nestled within the Aburrá Valley and embraced by the rugged Andes mountains, lies Medellín. Known globally as "The City of Eternal Spring" for its temperate climate and resilient spirit, Medellín is also a city defined by its architecture, culture, and craftsmanship. At the center of this creative ecosystem stands one figure who has remained constant throughout centuries of change:</w:t>
      </w:r>
      <w:r>
        <w:t xml:space="preserve"> </w:t>
      </w:r>
      <w:r>
        <w:rPr>
          <w:bCs/>
          <w:b/>
        </w:rPr>
        <w:t xml:space="preserve">the Carpenter</w:t>
      </w:r>
      <w:r>
        <w:t xml:space="preserve">. The carpenter is not merely a tradesman in Colombia; they are artisans who translate the raw beauty of native timber into functional art, cultural heritage, and modern infrastructure. This essay explores the multifaceted role of the carpenter in Medellín, examining how traditional woodworking techniques blend with contemporary design to shape the physical and cultural landscape of this dynamic Colombian city.</w:t>
      </w:r>
    </w:p>
    <w:bookmarkEnd w:id="20"/>
    <w:bookmarkStart w:id="21" w:name="Xe0ef5a7091ef719ab2e81fc83a74bfa3bda2dde"/>
    <w:p>
      <w:pPr>
        <w:pStyle w:val="Heading2"/>
      </w:pPr>
      <w:r>
        <w:t xml:space="preserve">The Historical Roots: Colonial Heritage and Native Timber</w:t>
      </w:r>
    </w:p>
    <w:p>
      <w:pPr>
        <w:pStyle w:val="FirstParagraph"/>
      </w:pPr>
      <w:r>
        <w:t xml:space="preserve">The history of carpentry in Colombia is deeply intertwined with its colonial past. During the Spanish colonization, European architectural styles were imposed upon the indigenous landscapes, requiring skilled laborers to adapt these designs using local materials. In Medellín, where forests once thrived along the riverbanks and hillsides, wood became a primary building material. Traditional houses in neighborhoods like Laureles and Envigado featured heavy wooden beams (*vigas*), intricate balustrades (*celosías*), and expansive verandas designed to catch the gentle breezes of the valley.</w:t>
      </w:r>
    </w:p>
    <w:p>
      <w:pPr>
        <w:pStyle w:val="BodyText"/>
      </w:pPr>
      <w:r>
        <w:t xml:space="preserve">In this historical context,</w:t>
      </w:r>
      <w:r>
        <w:t xml:space="preserve"> </w:t>
      </w:r>
      <w:r>
        <w:rPr>
          <w:bCs/>
          <w:b/>
        </w:rPr>
        <w:t xml:space="preserve">the Carpenter</w:t>
      </w:r>
      <w:r>
        <w:t xml:space="preserve"> </w:t>
      </w:r>
      <w:r>
        <w:t xml:space="preserve">was a pivotal figure. They were responsible for constructing not only homes but also churches, public squares, and commercial buildings that defined early Medellín. The craft was passed down through generations of apprenticeships, creating a lineage of knowledge that respected both the structural integrity required by colonial architecture and the aesthetic sensibilities of Spanish design. These early carpenters utilized native woods such as cedro (cedar), caoba (mahogany), and nogal (walnut), each chosen for its durability, grain pattern, and resistance to humidity—a crucial factor in Medellín’s moist mountain climate.</w:t>
      </w:r>
    </w:p>
    <w:bookmarkEnd w:id="21"/>
    <w:bookmarkStart w:id="22" w:name="X34e9df09e5bc527e113c1a860f105543a56d40c"/>
    <w:p>
      <w:pPr>
        <w:pStyle w:val="Heading2"/>
      </w:pPr>
      <w:r>
        <w:t xml:space="preserve">The Modern Evolution: From Workshops to Urban Renewal</w:t>
      </w:r>
    </w:p>
    <w:p>
      <w:pPr>
        <w:pStyle w:val="FirstParagraph"/>
      </w:pPr>
      <w:r>
        <w:t xml:space="preserve">In recent decades, Colombia has undergone a profound urban transformation. Medellín emerged from a dark period of violence to become a global model for social urbanism, integrating libraries, parks, and metro systems into its topography. Amidst this rapid modernization, the role of</w:t>
      </w:r>
      <w:r>
        <w:t xml:space="preserve"> </w:t>
      </w:r>
      <w:r>
        <w:rPr>
          <w:bCs/>
          <w:b/>
        </w:rPr>
        <w:t xml:space="preserve">the Carpenter in Colombia</w:t>
      </w:r>
      <w:r>
        <w:t xml:space="preserve"> </w:t>
      </w:r>
      <w:r>
        <w:t xml:space="preserve">has evolved significantly. Today’s carpenters are not limited to restoring colonial homes or building simple furniture; they are integral to sustainable architecture and high-end interior design.</w:t>
      </w:r>
    </w:p>
    <w:p>
      <w:pPr>
        <w:pStyle w:val="BodyText"/>
      </w:pPr>
      <w:r>
        <w:t xml:space="preserve">The city’s push toward green construction has seen a resurgence in interest for wood as an eco-friendly material. Colombian architects increasingly specify locally sourced timber for facades, flooring, and structural elements, reducing carbon footprints while maintaining aesthetic warmth. In Medellín’s booming real estate market—from luxury apartments in El Poblado to renovated historic homes in La Candelaria—carpenters collaborate closely with architects and designers to create bespoke solutions. Custom cabinetry, built-in shelving, and intricate woodwork details are no longer luxuries but standard expectations for quality living spaces.</w:t>
      </w:r>
    </w:p>
    <w:p>
      <w:pPr>
        <w:pStyle w:val="BodyText"/>
      </w:pPr>
      <w:r>
        <w:t xml:space="preserve">Furthermore, the rise of co-working spaces, boutique hotels, and artisanal cafes in Medellín has created a demand for unique wooden fixtures. Carpenters here are often entrepreneurs themselves, running small workshops that serve as both production hubs and design studios. This shift reflects a broader trend in</w:t>
      </w:r>
      <w:r>
        <w:t xml:space="preserve"> </w:t>
      </w:r>
      <w:r>
        <w:rPr>
          <w:bCs/>
          <w:b/>
        </w:rPr>
        <w:t xml:space="preserve">Colombia</w:t>
      </w:r>
      <w:r>
        <w:t xml:space="preserve">, where there is growing appreciation for "made locally" products that tell a story of origin and craftsmanship.</w:t>
      </w:r>
    </w:p>
    <w:bookmarkEnd w:id="22"/>
    <w:bookmarkStart w:id="23" w:name="cultural-significance-wood-as-identity"/>
    <w:p>
      <w:pPr>
        <w:pStyle w:val="Heading2"/>
      </w:pPr>
      <w:r>
        <w:t xml:space="preserve">Cultural Significance: Wood as Identity</w:t>
      </w:r>
    </w:p>
    <w:p>
      <w:pPr>
        <w:pStyle w:val="FirstParagraph"/>
      </w:pPr>
      <w:r>
        <w:t xml:space="preserve">Beyond functionality, wood carries deep cultural significance in Medellín. The traditional Colombian *bambuco* dance music, often accompanied by guitars crafted with meticulous care by local luthiers (who are essentially specialized carpenters), underscores the emotional connection between wood and expression. Similarly, religious processions during Holy Week (*Semana Santa*) feature elaborate floats (*andas*) constructed entirely of wood and adorned with flowers—masterpieces created by master carpenters whose work honors centuries-old traditions.</w:t>
      </w:r>
    </w:p>
    <w:p>
      <w:pPr>
        <w:pStyle w:val="BodyText"/>
      </w:pPr>
      <w:r>
        <w:t xml:space="preserve">In neighborhoods such as San Javier or Aranjuez, community workshops teach younger generations the value of manual skills. These programs aim to preserve the dignity of trade while providing economic opportunities. The</w:t>
      </w:r>
      <w:r>
        <w:t xml:space="preserve"> </w:t>
      </w:r>
      <w:r>
        <w:rPr>
          <w:bCs/>
          <w:b/>
        </w:rPr>
        <w:t xml:space="preserve">Carpenter</w:t>
      </w:r>
      <w:r>
        <w:t xml:space="preserve"> </w:t>
      </w:r>
      <w:r>
        <w:t xml:space="preserve">in these contexts becomes a mentor, preserving not just techniques but also values such as patience, precision, and pride in one’s work. In a city that once struggled with social marginalization, artisanal training offers a path to empowerment and identity.</w:t>
      </w:r>
    </w:p>
    <w:bookmarkEnd w:id="23"/>
    <w:bookmarkStart w:id="24" w:name="challenges-and-future-directions"/>
    <w:p>
      <w:pPr>
        <w:pStyle w:val="Heading2"/>
      </w:pPr>
      <w:r>
        <w:t xml:space="preserve">Challenges and Future Directions</w:t>
      </w:r>
    </w:p>
    <w:p>
      <w:pPr>
        <w:pStyle w:val="FirstParagraph"/>
      </w:pPr>
      <w:r>
        <w:t xml:space="preserve">Despite its strengths, the carpentry sector in Medellín faces challenges. Industrialization has led to competition from mass-produced furniture imported from abroad, often cheaper but lacking durability and soul. Additionally, environmental regulations regarding logging require strict compliance to ensure sustainable forestry practices. However, these challenges also present opportunities. There is a growing market for reclaimed wood projects, where old beams from demolished colonial buildings are repurposed into modern decor—a practice that honors Medellín’s history while embracing sustainability.</w:t>
      </w:r>
    </w:p>
    <w:p>
      <w:pPr>
        <w:pStyle w:val="BodyText"/>
      </w:pPr>
      <w:r>
        <w:t xml:space="preserve">Educational institutions in</w:t>
      </w:r>
      <w:r>
        <w:t xml:space="preserve"> </w:t>
      </w:r>
      <w:r>
        <w:rPr>
          <w:bCs/>
          <w:b/>
        </w:rPr>
        <w:t xml:space="preserve">Colombia</w:t>
      </w:r>
      <w:r>
        <w:t xml:space="preserve">, including technical colleges and universities, are expanding curricula to include advanced woodworking technology alongside traditional hand-tool skills. This hybrid approach prepares a new generation of carpenters who can operate CNC machines for precision cutting while still understanding the nuances of hand-finishing and joint construction.</w:t>
      </w:r>
    </w:p>
    <w:bookmarkEnd w:id="24"/>
    <w:bookmarkStart w:id="25" w:name="conclusion-the-enduring-legacy"/>
    <w:p>
      <w:pPr>
        <w:pStyle w:val="Heading2"/>
      </w:pPr>
      <w:r>
        <w:t xml:space="preserve">Conclusion: The Enduring Legacy</w:t>
      </w:r>
    </w:p>
    <w:p>
      <w:pPr>
        <w:pStyle w:val="FirstParagraph"/>
      </w:pPr>
      <w:r>
        <w:t xml:space="preserve">The</w:t>
      </w:r>
      <w:r>
        <w:t xml:space="preserve"> </w:t>
      </w:r>
      <w:r>
        <w:rPr>
          <w:bCs/>
          <w:b/>
        </w:rPr>
        <w:t xml:space="preserve">Carpenter in Colombia Medellín</w:t>
      </w:r>
      <w:r>
        <w:t xml:space="preserve"> </w:t>
      </w:r>
      <w:r>
        <w:t xml:space="preserve">is more than a builder; they are custodians of heritage, innovators in design, and contributors to the city’s unique character. As Medellín continues to grow and modernize, the demand for skilled woodworkers remains strong. Their work bridges the gap between past and future, tradition and innovation. Whether crafting a delicate musical instrument or installing expansive wooden panels in a high-rise apartment, these artisans ensure that wood remains a living part of the city’s narrative.</w:t>
      </w:r>
    </w:p>
    <w:p>
      <w:pPr>
        <w:pStyle w:val="BodyText"/>
      </w:pPr>
      <w:r>
        <w:t xml:space="preserve">In essence, to walk through Medellín is to be surrounded by the legacy of carpentry—in the sway of balcony doors, the warmth of café tables, and the strength of church roofs. The craft endures not because it resists change, but because it adapts with grace. For those who value authenticity and artistry in an increasingly digital world, understanding the role of</w:t>
      </w:r>
      <w:r>
        <w:t xml:space="preserve"> </w:t>
      </w:r>
      <w:r>
        <w:rPr>
          <w:bCs/>
          <w:b/>
        </w:rPr>
        <w:t xml:space="preserve">the Carpenter</w:t>
      </w:r>
      <w:r>
        <w:t xml:space="preserve"> </w:t>
      </w:r>
      <w:r>
        <w:t xml:space="preserve">in this vibrant Colombian city is to appreciate one of its most enduring treasures.</w:t>
      </w:r>
    </w:p>
    <w:p>
      <w:r>
        <w:pict>
          <v:rect style="width:0;height:1.5pt" o:hralign="center" o:hrstd="t" o:hr="t"/>
        </w:pict>
      </w:r>
    </w:p>
    <w:p>
      <w:pPr>
        <w:pStyle w:val="FirstParagraph"/>
      </w:pPr>
      <w:r>
        <w:rPr>
          <w:iCs/>
          <w:i/>
        </w:rPr>
        <w:t xml:space="preserve">This document highlights the critical importance of carpentry within the socio-economic and cultural fabric of Medellín, Colombia, emphasizing tradition, modern application, and future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Colombia Medellín</dc:title>
  <dc:creator/>
  <dc:language>en</dc:language>
  <cp:keywords/>
  <dcterms:created xsi:type="dcterms:W3CDTF">2026-07-29T16:09:36Z</dcterms:created>
  <dcterms:modified xsi:type="dcterms:W3CDTF">2026-07-29T16:09:36Z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