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Legacy:</w:t>
      </w:r>
      <w:r>
        <w:t xml:space="preserve"> </w:t>
      </w:r>
      <w:r>
        <w:t xml:space="preserve">A</w:t>
      </w:r>
      <w:r>
        <w:t xml:space="preserve"> </w:t>
      </w:r>
      <w:r>
        <w:t xml:space="preserve">Carpenter’s</w:t>
      </w:r>
      <w:r>
        <w:t xml:space="preserve"> </w:t>
      </w:r>
      <w:r>
        <w:t xml:space="preserve">Perspective</w:t>
      </w:r>
      <w:r>
        <w:t xml:space="preserve"> </w:t>
      </w:r>
      <w:r>
        <w:t xml:space="preserve">in</w:t>
      </w:r>
      <w:r>
        <w:t xml:space="preserve"> </w:t>
      </w:r>
      <w:r>
        <w:t xml:space="preserve">France</w:t>
      </w:r>
      <w:r>
        <w:t xml:space="preserve"> </w:t>
      </w:r>
      <w:r>
        <w:t xml:space="preserve">Lyon</w:t>
      </w:r>
    </w:p>
    <w:bookmarkStart w:id="25" w:name="X9ec464bae3105f20b00e411c125af16545861b4"/>
    <w:p>
      <w:pPr>
        <w:pStyle w:val="Heading1"/>
      </w:pPr>
      <w:r>
        <w:t xml:space="preserve">The Artisan Legacy: A Carpenter’s Perspective in France Lyon</w:t>
      </w:r>
    </w:p>
    <w:p>
      <w:pPr>
        <w:pStyle w:val="FirstParagraph"/>
      </w:pPr>
      <w:r>
        <w:t xml:space="preserve">In the heart of Europe, where history breathes through every cobblestone and stone archway, lies a city that serves as both a museum and a living testament to human craftsmanship. This is</w:t>
      </w:r>
      <w:r>
        <w:t xml:space="preserve"> </w:t>
      </w:r>
      <w:r>
        <w:rPr>
          <w:bCs/>
          <w:b/>
        </w:rPr>
        <w:t xml:space="preserve">France Lyon</w:t>
      </w:r>
      <w:r>
        <w:t xml:space="preserve">, often celebrated for its gastronomy, silk weaving history (canuts), and Roman heritage. However, beneath the grand facades of Renaissance buildings and the intricate ironwork of its balconies lies an essential, yet often invisible backbone of preservation: traditional carpentry. To speak of a</w:t>
      </w:r>
      <w:r>
        <w:t xml:space="preserve"> </w:t>
      </w:r>
      <w:r>
        <w:rPr>
          <w:bCs/>
          <w:b/>
        </w:rPr>
        <w:t xml:space="preserve">Carpenter</w:t>
      </w:r>
      <w:r>
        <w:t xml:space="preserve"> </w:t>
      </w:r>
      <w:r>
        <w:t xml:space="preserve">in this specific geographical context is to engage with a dialogue between past and present, where the grain of wood meets the structural demands of one of France’s most culturally significant cities.</w:t>
      </w:r>
    </w:p>
    <w:bookmarkStart w:id="20" w:name="X09c16c2ca9fa623e24e0581911620fc6df1ec13"/>
    <w:p>
      <w:pPr>
        <w:pStyle w:val="Heading2"/>
      </w:pPr>
      <w:r>
        <w:t xml:space="preserve">The Historical Context: Wood as Structural Memory</w:t>
      </w:r>
    </w:p>
    <w:p>
      <w:pPr>
        <w:pStyle w:val="FirstParagraph"/>
      </w:pPr>
      <w:r>
        <w:t xml:space="preserve">The history of Lyon is deeply intertwined with timber. During the Middle Ages and into the Renaissance, much of the city’s residential architecture relied heavily on half-timbered structures. The districts of Vieux Lyon (Old Lyon) and Croix-Rousse are replete with examples where exposed beams define the aesthetic character of the neighborhood. In these contexts, a</w:t>
      </w:r>
      <w:r>
        <w:t xml:space="preserve"> </w:t>
      </w:r>
      <w:r>
        <w:rPr>
          <w:bCs/>
          <w:b/>
        </w:rPr>
        <w:t xml:space="preserve">Carpenter</w:t>
      </w:r>
      <w:r>
        <w:t xml:space="preserve"> </w:t>
      </w:r>
      <w:r>
        <w:t xml:space="preserve">was not merely a builder but an architect of interior space and structural integrity. The massive oak beams that support centuries-old floors have witnessed revolutions, silk riots, and cultural renaissance.</w:t>
      </w:r>
    </w:p>
    <w:p>
      <w:pPr>
        <w:pStyle w:val="BodyText"/>
      </w:pPr>
      <w:r>
        <w:t xml:space="preserve">In modern times, the preservation laws in</w:t>
      </w:r>
      <w:r>
        <w:t xml:space="preserve"> </w:t>
      </w:r>
      <w:r>
        <w:rPr>
          <w:bCs/>
          <w:b/>
        </w:rPr>
        <w:t xml:space="preserve">France Lyon</w:t>
      </w:r>
      <w:r>
        <w:t xml:space="preserve"> </w:t>
      </w:r>
      <w:r>
        <w:t xml:space="preserve">are among the strictest in Europe. The city is protected as a UNESCO World Heritage site for its historical urban fabric. Consequently, any restoration work requires a delicate balance between maintaining authenticity and ensuring safety standards. This is where the specialized role of the</w:t>
      </w:r>
      <w:r>
        <w:t xml:space="preserve"> </w:t>
      </w:r>
      <w:r>
        <w:rPr>
          <w:bCs/>
          <w:b/>
        </w:rPr>
        <w:t xml:space="preserve">Carpenter</w:t>
      </w:r>
      <w:r>
        <w:t xml:space="preserve"> </w:t>
      </w:r>
      <w:r>
        <w:t xml:space="preserve">becomes critical. They must understand not only joinery techniques from centuries past but also modern building codes that apply to historic monuments in</w:t>
      </w:r>
      <w:r>
        <w:t xml:space="preserve"> </w:t>
      </w:r>
      <w:r>
        <w:rPr>
          <w:bCs/>
          <w:b/>
        </w:rPr>
        <w:t xml:space="preserve">France Lyon</w:t>
      </w:r>
      <w:r>
        <w:t xml:space="preserve">.</w:t>
      </w:r>
    </w:p>
    <w:bookmarkEnd w:id="20"/>
    <w:bookmarkStart w:id="21" w:name="X1f1d4a6f8249afa1a55e29ec13b7081c8389b55"/>
    <w:p>
      <w:pPr>
        <w:pStyle w:val="Heading2"/>
      </w:pPr>
      <w:r>
        <w:t xml:space="preserve">The Modern Carpenter: Preservation and Adaptation</w:t>
      </w:r>
    </w:p>
    <w:p>
      <w:pPr>
        <w:pStyle w:val="FirstParagraph"/>
      </w:pPr>
      <w:r>
        <w:t xml:space="preserve">A contemporary</w:t>
      </w:r>
      <w:r>
        <w:t xml:space="preserve"> </w:t>
      </w:r>
      <w:r>
        <w:rPr>
          <w:bCs/>
          <w:b/>
        </w:rPr>
        <w:t xml:space="preserve">Carpenter</w:t>
      </w:r>
      <w:r>
        <w:t xml:space="preserve"> </w:t>
      </w:r>
      <w:r>
        <w:t xml:space="preserve">operating in this environment faces a unique set of challenges. Unlike new construction, where speed and cost-efficiency are paramount, the work here is defined by precision, patience, and respect for material history. The modern practitioner must often replicate designs that are hundreds of years old using traditional tools like drawknives and chisels before moving on to modern power tools for efficiency.</w:t>
      </w:r>
    </w:p>
    <w:p>
      <w:pPr>
        <w:pStyle w:val="BodyText"/>
      </w:pPr>
      <w:r>
        <w:t xml:space="preserve">In</w:t>
      </w:r>
      <w:r>
        <w:t xml:space="preserve"> </w:t>
      </w:r>
      <w:r>
        <w:rPr>
          <w:bCs/>
          <w:b/>
        </w:rPr>
        <w:t xml:space="preserve">France Lyon</w:t>
      </w:r>
      <w:r>
        <w:t xml:space="preserve">, this skill set is applied to various projects. It ranges from restoring ornate parquet flooring in Belle Époque apartments to crafting custom cabinetry that fits into irregular, sloping walls typical of old stone mansions. The</w:t>
      </w:r>
      <w:r>
        <w:t xml:space="preserve"> </w:t>
      </w:r>
      <w:r>
        <w:rPr>
          <w:bCs/>
          <w:b/>
        </w:rPr>
        <w:t xml:space="preserve">Carpenter</w:t>
      </w:r>
      <w:r>
        <w:t xml:space="preserve"> </w:t>
      </w:r>
      <w:r>
        <w:t xml:space="preserve">must possess an intimate knowledge of local wood types—such as walnut, cherry, or oak—which have been used historically in the region. Each type reacts differently to humidity and temperature changes, factors that are particularly relevant given Lyon’s continental climate with hot summers and cold winters.</w:t>
      </w:r>
    </w:p>
    <w:bookmarkEnd w:id="21"/>
    <w:bookmarkStart w:id="22" w:name="X94a63286523ea80760309ee9c705889c9995c25"/>
    <w:p>
      <w:pPr>
        <w:pStyle w:val="Heading2"/>
      </w:pPr>
      <w:r>
        <w:t xml:space="preserve">Cultural Integration: The Carpenter within the Artisan Ecosystem</w:t>
      </w:r>
    </w:p>
    <w:p>
      <w:pPr>
        <w:pStyle w:val="FirstParagraph"/>
      </w:pPr>
      <w:r>
        <w:t xml:space="preserve">Lyon has long been a hub of artisanal excellence. From the</w:t>
      </w:r>
      <w:r>
        <w:t xml:space="preserve"> </w:t>
      </w:r>
      <w:r>
        <w:rPr>
          <w:iCs/>
          <w:i/>
        </w:rPr>
        <w:t xml:space="preserve">métiers d’art</w:t>
      </w:r>
      <w:r>
        <w:t xml:space="preserve"> </w:t>
      </w:r>
      <w:r>
        <w:t xml:space="preserve">recognized by French law, carpentry holds its place alongside glassblowing, watchmaking, and textile arts. In</w:t>
      </w:r>
      <w:r>
        <w:t xml:space="preserve"> </w:t>
      </w:r>
      <w:r>
        <w:rPr>
          <w:bCs/>
          <w:b/>
        </w:rPr>
        <w:t xml:space="preserve">France Lyon</w:t>
      </w:r>
      <w:r>
        <w:t xml:space="preserve">, there is a strong cultural appreciation for the "savoir-faire" or know-how of local artisans. A skilled</w:t>
      </w:r>
      <w:r>
        <w:t xml:space="preserve"> </w:t>
      </w:r>
      <w:r>
        <w:rPr>
          <w:bCs/>
          <w:b/>
        </w:rPr>
        <w:t xml:space="preserve">Carpenter</w:t>
      </w:r>
      <w:r>
        <w:t xml:space="preserve"> </w:t>
      </w:r>
      <w:r>
        <w:t xml:space="preserve">is not just a tradesperson but a custodian of this heritage.</w:t>
      </w:r>
    </w:p>
    <w:p>
      <w:pPr>
        <w:pStyle w:val="BodyText"/>
      </w:pPr>
      <w:r>
        <w:t xml:space="preserve">This cultural integration means that carpenters often collaborate closely with architects, interior designers, and historians. For instance, when restoring the wooden staircases in the traboules (hidden passageways unique to Lyon), a</w:t>
      </w:r>
      <w:r>
        <w:t xml:space="preserve"> </w:t>
      </w:r>
      <w:r>
        <w:rPr>
          <w:bCs/>
          <w:b/>
        </w:rPr>
        <w:t xml:space="preserve">Carpenter</w:t>
      </w:r>
      <w:r>
        <w:t xml:space="preserve"> </w:t>
      </w:r>
      <w:r>
        <w:t xml:space="preserve">must ensure that the restoration does not compromise the narrow pathways’ structural stability while maintaining their original visual charm. The collaboration ensures that every nail and joint tells a story of continuity.</w:t>
      </w:r>
    </w:p>
    <w:bookmarkEnd w:id="22"/>
    <w:bookmarkStart w:id="23" w:name="sustainability-and-future-directions"/>
    <w:p>
      <w:pPr>
        <w:pStyle w:val="Heading2"/>
      </w:pPr>
      <w:r>
        <w:t xml:space="preserve">Sustainability and Future Directions</w:t>
      </w:r>
    </w:p>
    <w:p>
      <w:pPr>
        <w:pStyle w:val="FirstParagraph"/>
      </w:pPr>
      <w:r>
        <w:t xml:space="preserve">In an era of growing environmental consciousness, the role of the</w:t>
      </w:r>
      <w:r>
        <w:t xml:space="preserve"> </w:t>
      </w:r>
      <w:r>
        <w:rPr>
          <w:bCs/>
          <w:b/>
        </w:rPr>
        <w:t xml:space="preserve">Carpenter</w:t>
      </w:r>
      <w:r>
        <w:t xml:space="preserve"> </w:t>
      </w:r>
      <w:r>
        <w:t xml:space="preserve">in</w:t>
      </w:r>
      <w:r>
        <w:t xml:space="preserve"> </w:t>
      </w:r>
      <w:r>
        <w:rPr>
          <w:bCs/>
          <w:b/>
        </w:rPr>
        <w:t xml:space="preserve">France Lyon</w:t>
      </w:r>
      <w:r>
        <w:t xml:space="preserve"> </w:t>
      </w:r>
      <w:r>
        <w:t xml:space="preserve">is evolving toward sustainability. Wood is a renewable resource, and traditional carpentry practices are inherently sustainable compared to concrete or steel production. Modern carpenters in this region are increasingly sourcing wood from certified sustainable forests within France, supporting local economy while reducing carbon footprints.</w:t>
      </w:r>
    </w:p>
    <w:p>
      <w:pPr>
        <w:pStyle w:val="BodyText"/>
      </w:pPr>
      <w:r>
        <w:t xml:space="preserve">Furthermore, the principles of repair over replacement align with both historical preservation goals and modern green building standards. A</w:t>
      </w:r>
      <w:r>
        <w:t xml:space="preserve"> </w:t>
      </w:r>
      <w:r>
        <w:rPr>
          <w:bCs/>
          <w:b/>
        </w:rPr>
        <w:t xml:space="preserve">Carpenter</w:t>
      </w:r>
      <w:r>
        <w:t xml:space="preserve"> </w:t>
      </w:r>
      <w:r>
        <w:t xml:space="preserve">who can extend the life of existing structures by repairing beams rather than replacing them contributes directly to the sustainability goals of</w:t>
      </w:r>
      <w:r>
        <w:t xml:space="preserve"> </w:t>
      </w:r>
      <w:r>
        <w:rPr>
          <w:bCs/>
          <w:b/>
        </w:rPr>
        <w:t xml:space="preserve">France Lyon</w:t>
      </w:r>
      <w:r>
        <w:t xml:space="preserve">. This approach reduces waste and preserves the embodied energy already present in old materials.</w:t>
      </w:r>
    </w:p>
    <w:bookmarkEnd w:id="23"/>
    <w:bookmarkStart w:id="24" w:name="conclusion-the-enduring-grain"/>
    <w:p>
      <w:pPr>
        <w:pStyle w:val="Heading2"/>
      </w:pPr>
      <w:r>
        <w:t xml:space="preserve">Conclusion: The Enduring Grain</w:t>
      </w:r>
    </w:p>
    <w:p>
      <w:pPr>
        <w:pStyle w:val="FirstParagraph"/>
      </w:pPr>
      <w:r>
        <w:t xml:space="preserve">The story of a</w:t>
      </w:r>
      <w:r>
        <w:t xml:space="preserve"> </w:t>
      </w:r>
      <w:r>
        <w:rPr>
          <w:bCs/>
          <w:b/>
        </w:rPr>
        <w:t xml:space="preserve">Carpenter</w:t>
      </w:r>
      <w:r>
        <w:t xml:space="preserve"> </w:t>
      </w:r>
      <w:r>
        <w:t xml:space="preserve">in</w:t>
      </w:r>
      <w:r>
        <w:t xml:space="preserve"> </w:t>
      </w:r>
      <w:r>
        <w:rPr>
          <w:bCs/>
          <w:b/>
        </w:rPr>
        <w:t xml:space="preserve">France Lyon</w:t>
      </w:r>
      <w:r>
        <w:t xml:space="preserve">Carpenter remains an essential figure in this journey.</w:t>
      </w:r>
    </w:p>
    <w:p>
      <w:pPr>
        <w:pStyle w:val="BodyText"/>
      </w:pPr>
      <w:r>
        <w:t xml:space="preserve">To understand Lyon is to look beyond its surface and appreciate the materials that hold it together. The warmth of wood, shaped by human hands over centuries, provides not just structural support but emotional comfort. In</w:t>
      </w:r>
      <w:r>
        <w:t xml:space="preserve"> </w:t>
      </w:r>
      <w:r>
        <w:rPr>
          <w:bCs/>
          <w:b/>
        </w:rPr>
        <w:t xml:space="preserve">France Lyon</w:t>
      </w:r>
      <w:r>
        <w:t xml:space="preserve">, the craft of carpentry is more than a trade; it is a dialogue with history, ensuring that for generations to come, the city’s wooden bones will continue to stand strong and beautiful.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Legacy: A Carpenter’s Perspective in France Lyon</dc:title>
  <dc:creator/>
  <dc:language>en</dc:language>
  <cp:keywords/>
  <dcterms:created xsi:type="dcterms:W3CDTF">2026-07-29T03:33:58Z</dcterms:created>
  <dcterms:modified xsi:type="dcterms:W3CDTF">2026-07-29T03:33:58Z</dcterms:modified>
</cp:coreProperties>
</file>

<file path=docProps/custom.xml><?xml version="1.0" encoding="utf-8"?>
<Properties xmlns="http://schemas.openxmlformats.org/officeDocument/2006/custom-properties" xmlns:vt="http://schemas.openxmlformats.org/officeDocument/2006/docPropsVTypes"/>
</file>