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Carpenter's</w:t>
      </w:r>
      <w:r>
        <w:t xml:space="preserve"> </w:t>
      </w:r>
      <w:r>
        <w:t xml:space="preserve">Journey</w:t>
      </w:r>
      <w:r>
        <w:t xml:space="preserve"> </w:t>
      </w:r>
      <w:r>
        <w:t xml:space="preserve">in</w:t>
      </w:r>
      <w:r>
        <w:t xml:space="preserve"> </w:t>
      </w:r>
      <w:r>
        <w:t xml:space="preserve">Germany</w:t>
      </w:r>
      <w:r>
        <w:t xml:space="preserve"> </w:t>
      </w:r>
      <w:r>
        <w:t xml:space="preserve">Munich</w:t>
      </w:r>
    </w:p>
    <w:bookmarkStart w:id="26" w:name="Xd8cf5768a10710413983721dc8928f2a883b92c"/>
    <w:p>
      <w:pPr>
        <w:pStyle w:val="Heading1"/>
      </w:pPr>
      <w:r>
        <w:t xml:space="preserve">The Artisan in the Metropolis: A Carpenter's Journey in Germany Munich</w:t>
      </w:r>
    </w:p>
    <w:p>
      <w:pPr>
        <w:pStyle w:val="FirstParagraph"/>
      </w:pPr>
      <w:r>
        <w:t xml:space="preserve">In the heart of Bavaria, where tradition intertwines seamlessly with modernity, there exists a profession that serves as the backbone of architectural integrity and interior elegance. This is the realm of the Carpenter. However, to speak merely of "carpentry" in this context is to overlook a complex cultural and economic tapestry woven over centuries. Specifically within</w:t>
      </w:r>
      <w:r>
        <w:t xml:space="preserve"> </w:t>
      </w:r>
      <w:r>
        <w:rPr>
          <w:bCs/>
          <w:b/>
        </w:rPr>
        <w:t xml:space="preserve">Germany Munich</w:t>
      </w:r>
      <w:r>
        <w:t xml:space="preserve">, the role of the carpenter transcends simple construction; it represents a dedication to precision, sustainability, and historical preservation that defines the city’s unique architectural identity. This essay explores the multifaceted nature of being a Carpenter in this vibrant European capital, examining how local regulations, consumer expectations in</w:t>
      </w:r>
      <w:r>
        <w:t xml:space="preserve"> </w:t>
      </w:r>
      <w:r>
        <w:rPr>
          <w:bCs/>
          <w:b/>
        </w:rPr>
        <w:t xml:space="preserve">Germany Munich</w:t>
      </w:r>
      <w:r>
        <w:t xml:space="preserve">, and global trends shape this ancient trade.</w:t>
      </w:r>
    </w:p>
    <w:bookmarkStart w:id="20" w:name="the-historical-context-of-craftsmanship"/>
    <w:p>
      <w:pPr>
        <w:pStyle w:val="Heading2"/>
      </w:pPr>
      <w:r>
        <w:t xml:space="preserve">The Historical Context of Craftsmanship</w:t>
      </w:r>
    </w:p>
    <w:p>
      <w:pPr>
        <w:pStyle w:val="FirstParagraph"/>
      </w:pPr>
      <w:r>
        <w:t xml:space="preserve">To understand the modern carpenter, one must first appreciate the deep-rooted history of woodworking in Bavaria.</w:t>
      </w:r>
      <w:r>
        <w:t xml:space="preserve"> </w:t>
      </w:r>
      <w:r>
        <w:rPr>
          <w:bCs/>
          <w:b/>
        </w:rPr>
        <w:t xml:space="preserve">Germany Munich</w:t>
      </w:r>
      <w:r>
        <w:t xml:space="preserve"> </w:t>
      </w:r>
      <w:r>
        <w:t xml:space="preserve">is not merely a financial hub or a tourism destination; it is a city built upon layers of history, from its medieval origins to the grand Belle Époque structures and post-war reconstructions. In this environment, wood has always been more than just a building material; it is an artistic medium. The traditional</w:t>
      </w:r>
      <w:r>
        <w:t xml:space="preserve"> </w:t>
      </w:r>
      <w:r>
        <w:rPr>
          <w:iCs/>
          <w:i/>
        </w:rPr>
        <w:t xml:space="preserve">Schreiner</w:t>
      </w:r>
      <w:r>
        <w:t xml:space="preserve"> </w:t>
      </w:r>
      <w:r>
        <w:t xml:space="preserve">(fitted furniture maker) and the</w:t>
      </w:r>
      <w:r>
        <w:t xml:space="preserve"> </w:t>
      </w:r>
      <w:r>
        <w:rPr>
          <w:iCs/>
          <w:i/>
        </w:rPr>
        <w:t xml:space="preserve">Tischler</w:t>
      </w:r>
      <w:r>
        <w:t xml:space="preserve"> </w:t>
      </w:r>
      <w:r>
        <w:t xml:space="preserve">(joiner/cabinetmaker) hold revered status in German culture.</w:t>
      </w:r>
    </w:p>
    <w:p>
      <w:pPr>
        <w:pStyle w:val="BodyText"/>
      </w:pPr>
      <w:r>
        <w:t xml:space="preserve">In</w:t>
      </w:r>
      <w:r>
        <w:t xml:space="preserve"> </w:t>
      </w:r>
      <w:r>
        <w:rPr>
          <w:bCs/>
          <w:b/>
        </w:rPr>
        <w:t xml:space="preserve">Germany Munich</w:t>
      </w:r>
      <w:r>
        <w:t xml:space="preserve">, the aesthetic preference leans heavily toward quality, durability, and natural materials. Unlike cities that prioritize rapid construction using steel and glass exclusively, Munich retains a warmth in its interiors that only wood can provide. Consequently, a Carpenter operating here is expected to possess not just technical skill but an artistic sensibility. The ability to restore a 19th-century beam or craft bespoke kitchen cabinetry that complements the intricate plasterwork of an old townhouse is highly valued. This demand for authenticity ensures that the traditional skills of the carpenter remain relevant and essential in a rapidly modernizing world.</w:t>
      </w:r>
    </w:p>
    <w:bookmarkEnd w:id="20"/>
    <w:bookmarkStart w:id="21" w:name="Xf8c719d2ef2d44dc8d18bff52a09f4554478458"/>
    <w:p>
      <w:pPr>
        <w:pStyle w:val="Heading2"/>
      </w:pPr>
      <w:r>
        <w:t xml:space="preserve">Regulatory Frameworks and Professional Standards</w:t>
      </w:r>
    </w:p>
    <w:p>
      <w:pPr>
        <w:pStyle w:val="FirstParagraph"/>
      </w:pPr>
      <w:r>
        <w:t xml:space="preserve">The practice of carpentry in</w:t>
      </w:r>
      <w:r>
        <w:t xml:space="preserve"> </w:t>
      </w:r>
      <w:r>
        <w:rPr>
          <w:bCs/>
          <w:b/>
        </w:rPr>
        <w:t xml:space="preserve">Germany Munich</w:t>
      </w:r>
      <w:r>
        <w:t xml:space="preserve"> </w:t>
      </w:r>
      <w:r>
        <w:t xml:space="preserve">is governed by stringent regulations that reflect Germany’s broader commitment to safety, quality, and environmental responsibility. For any Carpenter seeking to establish a business or work legally within the city, understanding the local building codes (</w:t>
      </w:r>
      <w:r>
        <w:rPr>
          <w:iCs/>
          <w:i/>
        </w:rPr>
        <w:t xml:space="preserve">Bauordnung Bayern</w:t>
      </w:r>
      <w:r>
        <w:t xml:space="preserve">) is paramount. These codes dictate everything from fire safety standards in wooden structures to insulation requirements that are among the most rigorous in Europe.</w:t>
      </w:r>
    </w:p>
    <w:p>
      <w:pPr>
        <w:pStyle w:val="BodyText"/>
      </w:pPr>
      <w:r>
        <w:t xml:space="preserve">Furthermore, the concept of</w:t>
      </w:r>
      <w:r>
        <w:t xml:space="preserve"> </w:t>
      </w:r>
      <w:r>
        <w:rPr>
          <w:iCs/>
          <w:i/>
        </w:rPr>
        <w:t xml:space="preserve">Ausland</w:t>
      </w:r>
      <w:r>
        <w:t xml:space="preserve"> </w:t>
      </w:r>
      <w:r>
        <w:t xml:space="preserve">(outdoor/structural) versus</w:t>
      </w:r>
      <w:r>
        <w:t xml:space="preserve"> </w:t>
      </w:r>
      <w:r>
        <w:rPr>
          <w:iCs/>
          <w:i/>
        </w:rPr>
        <w:t xml:space="preserve">Innenausbau</w:t>
      </w:r>
      <w:r>
        <w:t xml:space="preserve"> </w:t>
      </w:r>
      <w:r>
        <w:t xml:space="preserve">(interior fit-out) is distinct. In Munich, where space is at a premium and living areas are highly optimized, interior carpentry plays a crucial role. Carpenters must navigate complex zoning laws and heritage protection statutes (</w:t>
      </w:r>
      <w:r>
        <w:rPr>
          <w:iCs/>
          <w:i/>
        </w:rPr>
        <w:t xml:space="preserve">Denkmalschutz</w:t>
      </w:r>
      <w:r>
        <w:t xml:space="preserve">). Many buildings in the city center are protected historic landmarks. A Carpenter working in these areas cannot simply renovate at will; they must work with preservation experts to ensure that any intervention respects the historical fabric of the building. This adds a layer of complexity to the job, requiring meticulous planning and often specialized training beyond standard vocational education.</w:t>
      </w:r>
    </w:p>
    <w:bookmarkEnd w:id="21"/>
    <w:bookmarkStart w:id="22" w:name="sustainability-and-modern-challenges"/>
    <w:p>
      <w:pPr>
        <w:pStyle w:val="Heading2"/>
      </w:pPr>
      <w:r>
        <w:t xml:space="preserve">Sustainability and Modern Challenges</w:t>
      </w:r>
    </w:p>
    <w:p>
      <w:pPr>
        <w:pStyle w:val="FirstParagraph"/>
      </w:pPr>
      <w:r>
        <w:t xml:space="preserve">In recent years, the definition of a Carpenter has expanded to include environmental stewardship.</w:t>
      </w:r>
      <w:r>
        <w:t xml:space="preserve"> </w:t>
      </w:r>
      <w:r>
        <w:rPr>
          <w:bCs/>
          <w:b/>
        </w:rPr>
        <w:t xml:space="preserve">Germany Munich</w:t>
      </w:r>
      <w:r>
        <w:t xml:space="preserve"> </w:t>
      </w:r>
      <w:r>
        <w:t xml:space="preserve">is at the forefront of green building initiatives in Europe. Residents in the city are increasingly eco-conscious, demanding sustainable materials and energy-efficient solutions. This shift has placed carpenters on the front lines of sustainable architecture.</w:t>
      </w:r>
    </w:p>
    <w:p>
      <w:pPr>
        <w:pStyle w:val="BodyText"/>
      </w:pPr>
      <w:r>
        <w:t xml:space="preserve">The modern Carpenter must be proficient in working with renewable resources, such as sustainably sourced timber, bamboo composites, and recycled wood. Additionally, there is a growing demand for passive house standards (</w:t>
      </w:r>
      <w:r>
        <w:rPr>
          <w:iCs/>
          <w:i/>
        </w:rPr>
        <w:t xml:space="preserve">Passivhaus</w:t>
      </w:r>
      <w:r>
        <w:t xml:space="preserve">), which require exceptional sealing and insulation techniques. Carpenters are now responsible for installing high-performance window frames and ensuring that wooden structures contribute to the overall energy efficiency of a building. This evolution means that today’s Carpenter is not only a craftsman but also an environmental consultant, advising clients on how to balance aesthetic desires with ecological responsibilities.</w:t>
      </w:r>
    </w:p>
    <w:bookmarkEnd w:id="22"/>
    <w:bookmarkStart w:id="23" w:name="X2d01df5130ee21e6440c96f1e6cdaf658dd53c2"/>
    <w:p>
      <w:pPr>
        <w:pStyle w:val="Heading2"/>
      </w:pPr>
      <w:r>
        <w:t xml:space="preserve">Economic Dynamics and Client Expectations</w:t>
      </w:r>
    </w:p>
    <w:p>
      <w:pPr>
        <w:pStyle w:val="FirstParagraph"/>
      </w:pPr>
      <w:r>
        <w:t xml:space="preserve">The economy of</w:t>
      </w:r>
      <w:r>
        <w:t xml:space="preserve"> </w:t>
      </w:r>
      <w:r>
        <w:rPr>
          <w:bCs/>
          <w:b/>
        </w:rPr>
        <w:t xml:space="preserve">Germany Munich</w:t>
      </w:r>
      <w:r>
        <w:t xml:space="preserve">, while robust, is competitive. The cost of living and operating a business in the city is high, which influences the pricing strategies and service offerings of Carpenters. Clients in Munich are generally discerning. They expect transparency, punctuality, and high-quality finishes. The reputation system in Germany is powerful; a single negative review regarding poor craftsmanship or missed deadlines can significantly impact a Carpenter’s ability to secure future contracts.</w:t>
      </w:r>
    </w:p>
    <w:p>
      <w:pPr>
        <w:pStyle w:val="BodyText"/>
      </w:pPr>
      <w:r>
        <w:t xml:space="preserve">Moreover, the demographic shift in</w:t>
      </w:r>
      <w:r>
        <w:t xml:space="preserve"> </w:t>
      </w:r>
      <w:r>
        <w:rPr>
          <w:bCs/>
          <w:b/>
        </w:rPr>
        <w:t xml:space="preserve">Germany Munich</w:t>
      </w:r>
      <w:r>
        <w:t xml:space="preserve">, with an influx of international professionals and students, has created a diverse market. Carpenters must often bridge cultural gaps in communication and design preferences. While traditional German aesthetics value minimalism and function, international clients may bring different expectations regarding style and customization. Adapting to this diversity requires Carpentry businesses to be flexible yet firm in upholding their quality standards.</w:t>
      </w:r>
    </w:p>
    <w:bookmarkEnd w:id="23"/>
    <w:bookmarkStart w:id="24" w:name="the-future-of-the-trade"/>
    <w:p>
      <w:pPr>
        <w:pStyle w:val="Heading2"/>
      </w:pPr>
      <w:r>
        <w:t xml:space="preserve">The Future of the Trade</w:t>
      </w:r>
    </w:p>
    <w:p>
      <w:pPr>
        <w:pStyle w:val="FirstParagraph"/>
      </w:pPr>
      <w:r>
        <w:t xml:space="preserve">Looking ahead, the role of the Carpenter in</w:t>
      </w:r>
      <w:r>
        <w:t xml:space="preserve"> </w:t>
      </w:r>
      <w:r>
        <w:rPr>
          <w:bCs/>
          <w:b/>
        </w:rPr>
        <w:t xml:space="preserve">Germany Munich</w:t>
      </w:r>
      <w:r>
        <w:t xml:space="preserve"> </w:t>
      </w:r>
      <w:r>
        <w:t xml:space="preserve">is poised for further transformation. Digitalization and automation are entering the workshop. Computer Numerical Control (CNC) machines allow for precise cutting and intricate designs that were previously impossible or prohibitively expensive by hand. However, technology serves as a tool to enhance human skill, not replace it. The charm of handmade woodwork remains a premium selling point in Munich.</w:t>
      </w:r>
    </w:p>
    <w:p>
      <w:pPr>
        <w:pStyle w:val="BodyText"/>
      </w:pPr>
      <w:r>
        <w:t xml:space="preserve">Educational institutions in Bavaria are updating their curricula to include digital literacy alongside traditional woodworking techniques. This ensures that the next generation of Carpenters is equipped to handle both heritage restoration and high-tech fabrication. For apprentices entering the field, this presents an exciting opportunity to combine old-world craftsmanship with new-world technology.</w:t>
      </w:r>
    </w:p>
    <w:bookmarkEnd w:id="24"/>
    <w:bookmarkStart w:id="25" w:name="conclusion"/>
    <w:p>
      <w:pPr>
        <w:pStyle w:val="Heading2"/>
      </w:pPr>
      <w:r>
        <w:t xml:space="preserve">Conclusion</w:t>
      </w:r>
    </w:p>
    <w:p>
      <w:pPr>
        <w:pStyle w:val="FirstParagraph"/>
      </w:pPr>
      <w:r>
        <w:t xml:space="preserve">In conclusion, being a Carpenter in</w:t>
      </w:r>
      <w:r>
        <w:t xml:space="preserve"> </w:t>
      </w:r>
      <w:r>
        <w:rPr>
          <w:bCs/>
          <w:b/>
        </w:rPr>
        <w:t xml:space="preserve">Germany Munich</w:t>
      </w:r>
      <w:r>
        <w:t xml:space="preserve"> </w:t>
      </w:r>
      <w:r>
        <w:t xml:space="preserve">is a profession of profound significance. It requires a unique blend of historical knowledge, technical precision, regulatory compliance, and environmental awareness. The carpenter in this city is not just building structures; they are preserving the soul of Bavarian architecture while adapting it to modern needs. As</w:t>
      </w:r>
      <w:r>
        <w:t xml:space="preserve"> </w:t>
      </w:r>
      <w:r>
        <w:rPr>
          <w:bCs/>
          <w:b/>
        </w:rPr>
        <w:t xml:space="preserve">Germany Munich</w:t>
      </w:r>
      <w:r>
        <w:t xml:space="preserve"> </w:t>
      </w:r>
      <w:r>
        <w:t xml:space="preserve">continues to evolve as a global city, the Carpenter remains a vital custodian of its material culture. Their work ensures that despite the rise of concrete and steel, the warmth, beauty, and sustainability of wood continue to define the living spaces of one of Europe’s most beloved cities.</w:t>
      </w:r>
    </w:p>
    <w:p>
      <w:pPr>
        <w:pStyle w:val="BodyText"/>
      </w:pPr>
      <w:r>
        <w:t xml:space="preserve">The enduring legacy of carpentry in this region highlights a simple truth: while trends may change and materials may innovate, the fundamental human desire for well-crafted wooden homes remains constant. For those who choose this path in</w:t>
      </w:r>
      <w:r>
        <w:t xml:space="preserve"> </w:t>
      </w:r>
      <w:r>
        <w:rPr>
          <w:bCs/>
          <w:b/>
        </w:rPr>
        <w:t xml:space="preserve">Germany Munich</w:t>
      </w:r>
      <w:r>
        <w:t xml:space="preserve">, it offers not just a livelihood, but a chance to contribute meaningfully to the aesthetic and structural integrity of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Carpenter's Journey in Germany Munich</dc:title>
  <dc:creator/>
  <dc:language>en</dc:language>
  <cp:keywords/>
  <dcterms:created xsi:type="dcterms:W3CDTF">2026-07-29T08:28:52Z</dcterms:created>
  <dcterms:modified xsi:type="dcterms:W3CDTF">2026-07-29T08:28:52Z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