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Wood:</w:t>
      </w:r>
      <w:r>
        <w:t xml:space="preserve"> </w:t>
      </w:r>
      <w:r>
        <w:t xml:space="preserve">The</w:t>
      </w:r>
      <w:r>
        <w:t xml:space="preserve"> </w:t>
      </w:r>
      <w:r>
        <w:t xml:space="preserve">Carpenter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Iran</w:t>
      </w:r>
      <w:r>
        <w:t xml:space="preserve"> </w:t>
      </w:r>
      <w:r>
        <w:t xml:space="preserve">Tehran</w:t>
      </w:r>
    </w:p>
    <w:bookmarkStart w:id="26" w:name="X95f507de7f63f95373bcc4d9717e96c841d67f8"/>
    <w:p>
      <w:pPr>
        <w:pStyle w:val="Heading1"/>
      </w:pPr>
      <w:r>
        <w:t xml:space="preserve">The Soul of the Grain: The Enduring Legacy of the Carpenter in Iran, Tehran</w:t>
      </w:r>
    </w:p>
    <w:p>
      <w:pPr>
        <w:pStyle w:val="FirstParagraph"/>
      </w:pPr>
      <w:r>
        <w:t xml:space="preserve">In the bustling metropolis of Iran, Tehran stands as a testament to a complex history where ancient traditions collide with rapid modernity. Amidst this dynamic urban landscape, one profession remains deeply rooted in cultural identity and architectural heritage: the</w:t>
      </w:r>
      <w:r>
        <w:t xml:space="preserve"> </w:t>
      </w:r>
      <w:r>
        <w:rPr>
          <w:bCs/>
          <w:b/>
        </w:rPr>
        <w:t xml:space="preserve">Carpenter</w:t>
      </w:r>
      <w:r>
        <w:t xml:space="preserve">. To understand the role of the carpenter is to understand the very bones of Iranian domestic life, from the intricate cedar doors of Isfahan’s historic homes to the resilient wooden frameworks that have withstood centuries in Tehran. This essay explores how carpentry, far from being merely a trade, serves as a vital cultural anchor in Iran and particularly within its capital.</w:t>
      </w:r>
    </w:p>
    <w:bookmarkStart w:id="20" w:name="X16119cac7c6550d15a0a68eecdda743caf4bbef"/>
    <w:p>
      <w:pPr>
        <w:pStyle w:val="Heading2"/>
      </w:pPr>
      <w:r>
        <w:t xml:space="preserve">The Historical Fabric of Iranian Woodwork</w:t>
      </w:r>
    </w:p>
    <w:p>
      <w:pPr>
        <w:pStyle w:val="FirstParagraph"/>
      </w:pPr>
      <w:r>
        <w:t xml:space="preserve">The relationship between the Persian people and wood is ancient. Before the widespread use of brick and stone for structural integrity, wood was essential for roofing, framing, and decoration. In Iran, traditional carpentry is not just about utility; it is an art form known as</w:t>
      </w:r>
      <w:r>
        <w:t xml:space="preserve"> </w:t>
      </w:r>
      <w:r>
        <w:rPr>
          <w:iCs/>
          <w:i/>
        </w:rPr>
        <w:t xml:space="preserve">Khatam-kari</w:t>
      </w:r>
      <w:r>
        <w:t xml:space="preserve"> </w:t>
      </w:r>
      <w:r>
        <w:t xml:space="preserve">(marquetry) or intricate joinery that requires no nails. The Iranian carpenter historically acted as a guardian of these techniques, ensuring that the geometric precision and aesthetic beauty of Persian design were preserved. In Tehran, a city built over millennia, remnants of these traditions are visible in the historic neighborhoods such as Tajrish and Fathabad.</w:t>
      </w:r>
    </w:p>
    <w:bookmarkEnd w:id="20"/>
    <w:bookmarkStart w:id="21" w:name="Xad9b5bceaed51533e4fb57e13bc97a6204d9254"/>
    <w:p>
      <w:pPr>
        <w:pStyle w:val="Heading2"/>
      </w:pPr>
      <w:r>
        <w:t xml:space="preserve">The Carpenter’s Role in Traditional Iranian Homes</w:t>
      </w:r>
    </w:p>
    <w:p>
      <w:pPr>
        <w:pStyle w:val="FirstParagraph"/>
      </w:pPr>
      <w:r>
        <w:t xml:space="preserve">In the context of Iran Tehran, the traditional house was designed around an internal courtyard to capture cool breezes and provide privacy. The carpenter played a pivotal role in constructing these spaces. Key elements include:</w:t>
      </w:r>
    </w:p>
    <w:p>
      <w:pPr>
        <w:numPr>
          <w:ilvl w:val="0"/>
          <w:numId w:val="1001"/>
        </w:numPr>
        <w:pStyle w:val="Compact"/>
      </w:pPr>
      <w:r>
        <w:rPr>
          <w:bCs/>
          <w:b/>
        </w:rPr>
        <w:t xml:space="preserve">The Hadighi (Tandoor):</w:t>
      </w:r>
      <w:r>
        <w:t xml:space="preserve"> </w:t>
      </w:r>
      <w:r>
        <w:t xml:space="preserve">While often made of clay, the wooden frames covering the tandoor ovens used for baking bread were crafted by skilled woodworkers.</w:t>
      </w:r>
    </w:p>
    <w:p>
      <w:pPr>
        <w:numPr>
          <w:ilvl w:val="0"/>
          <w:numId w:val="1001"/>
        </w:numPr>
        <w:pStyle w:val="Compact"/>
      </w:pPr>
      <w:r>
        <w:rPr>
          <w:bCs/>
          <w:b/>
        </w:rPr>
        <w:t xml:space="preserve">Mashrabiya and Windows:</w:t>
      </w:r>
      <w:r>
        <w:t xml:space="preserve"> </w:t>
      </w:r>
      <w:r>
        <w:t xml:space="preserve">Carpentry was crucial in creating intricate lattice windows that allowed light to enter while maintaining privacy. These wooden screens are a hallmark of Iranian architectural elegance.</w:t>
      </w:r>
    </w:p>
    <w:p>
      <w:pPr>
        <w:numPr>
          <w:ilvl w:val="0"/>
          <w:numId w:val="1001"/>
        </w:numPr>
        <w:pStyle w:val="Compact"/>
      </w:pPr>
      <w:r>
        <w:rPr>
          <w:bCs/>
          <w:b/>
        </w:rPr>
        <w:t xml:space="preserve">The Sofreh Khaneh:</w:t>
      </w:r>
      <w:r>
        <w:t xml:space="preserve"> </w:t>
      </w:r>
      <w:r>
        <w:t xml:space="preserve">In every traditional home, the prayer room or sacred space featured beautifully carved wooden niches and shelves for religious texts, reflecting the carpenter’s spiritual contribution to household sanctity.</w:t>
      </w:r>
    </w:p>
    <w:p>
      <w:pPr>
        <w:pStyle w:val="FirstParagraph"/>
      </w:pPr>
      <w:r>
        <w:t xml:space="preserve">In Iran Tehran today, while many older homes have been renovated or replaced by modern apartments, the demand for custom carpentry remains high. Wealthy homeowners in areas like Elahiyeh and Zaferaniyeh still seek out master craftsmen to replicate these traditional styles in luxury villas, blending contemporary comfort with ancestral aesthetics.</w:t>
      </w:r>
    </w:p>
    <w:bookmarkEnd w:id="21"/>
    <w:bookmarkStart w:id="22" w:name="X65eec41dd2b8afa09002cf2f2d9a87299106ac0"/>
    <w:p>
      <w:pPr>
        <w:pStyle w:val="Heading2"/>
      </w:pPr>
      <w:r>
        <w:t xml:space="preserve">Adaptation and Innovation in Modern Tehran</w:t>
      </w:r>
    </w:p>
    <w:p>
      <w:pPr>
        <w:pStyle w:val="FirstParagraph"/>
      </w:pPr>
      <w:r>
        <w:t xml:space="preserve">The landscape of Iran Tehran is changing rapidly. Skyscrapers and modernist architecture dominate the skyline, yet the carpenter has adapted rather than vanished. The modern Iranian carpenter must be versatile, working with both traditional cedar and cypress wood—species native to the Alborz mountains near Tehran—and synthetic materials used in contemporary furniture manufacturing.</w:t>
      </w:r>
    </w:p>
    <w:p>
      <w:pPr>
        <w:pStyle w:val="BodyText"/>
      </w:pPr>
      <w:r>
        <w:t xml:space="preserve">In recent years, there has been a resurgence of interest in sustainable design. Carpenters in Iran are increasingly involved in eco-friendly construction projects, using reclaimed wood to create furniture and interior fittings that reduce environmental impact. This shift aligns with global trends but also resonates with the Persian value of resourcefulness (</w:t>
      </w:r>
      <w:r>
        <w:rPr>
          <w:iCs/>
          <w:i/>
        </w:rPr>
        <w:t xml:space="preserve">Tarof</w:t>
      </w:r>
      <w:r>
        <w:t xml:space="preserve"> </w:t>
      </w:r>
      <w:r>
        <w:t xml:space="preserve">and</w:t>
      </w:r>
      <w:r>
        <w:t xml:space="preserve"> </w:t>
      </w:r>
      <w:r>
        <w:rPr>
          <w:iCs/>
          <w:i/>
        </w:rPr>
        <w:t xml:space="preserve">Jahangardi</w:t>
      </w:r>
      <w:r>
        <w:t xml:space="preserve">), where maximizing the utility of materials is a point of pride.</w:t>
      </w:r>
    </w:p>
    <w:bookmarkEnd w:id="22"/>
    <w:bookmarkStart w:id="23" w:name="Xc7e64e472739c6ceac2170080448cc935b47886"/>
    <w:p>
      <w:pPr>
        <w:pStyle w:val="Heading2"/>
      </w:pPr>
      <w:r>
        <w:t xml:space="preserve">Cultural Significance and Economic Impact</w:t>
      </w:r>
    </w:p>
    <w:p>
      <w:pPr>
        <w:pStyle w:val="FirstParagraph"/>
      </w:pPr>
      <w:r>
        <w:t xml:space="preserve">The carpenter in Iran Tehran is more than a tradesperson; they are custodians of cultural memory. In Iranian culture, craftsmanship (</w:t>
      </w:r>
      <w:r>
        <w:rPr>
          <w:iCs/>
          <w:i/>
        </w:rPr>
        <w:t xml:space="preserve">Honar</w:t>
      </w:r>
      <w:r>
        <w:t xml:space="preserve">) is highly respected. The phrase "The hand of the craftsman is holy" reflects this esteem. When a family commissions a custom wardrobe or dining table from a local carpenter, they are investing in durability and artistry that mass-produced factory items cannot match.</w:t>
      </w:r>
    </w:p>
    <w:p>
      <w:pPr>
        <w:pStyle w:val="BodyText"/>
      </w:pPr>
      <w:r>
        <w:t xml:space="preserve">Economically, the carpentry sector supports many families. Workshops across Tehran, particularly in industrial zones like Shams Abad, employ hundreds of artisans who contribute to both the local economy and export markets. Iranian furniture is known for its durability and intricate detailing, appealing to diaspora communities seeking a connection to their heritage through home furnishings.</w:t>
      </w:r>
    </w:p>
    <w:bookmarkEnd w:id="23"/>
    <w:bookmarkStart w:id="24" w:name="challenges-facing-the-modern-carpenter"/>
    <w:p>
      <w:pPr>
        <w:pStyle w:val="Heading2"/>
      </w:pPr>
      <w:r>
        <w:t xml:space="preserve">Challenges Facing the Modern Carpenter</w:t>
      </w:r>
    </w:p>
    <w:p>
      <w:pPr>
        <w:pStyle w:val="FirstParagraph"/>
      </w:pPr>
      <w:r>
        <w:t xml:space="preserve">Despite its cultural importance, the profession faces challenges in Iran Tehran. Fluctuating wood prices due to import restrictions and environmental concerns over logging pose significant hurdles. Additionally, the younger generation is often drawn to digital careers rather than manual trades, leading to a potential gap in knowledge transfer. However, government initiatives and private workshops are addressing this by offering apprenticeships that combine traditional techniques with modern machinery.</w:t>
      </w:r>
    </w:p>
    <w:bookmarkEnd w:id="24"/>
    <w:bookmarkStart w:id="25" w:name="conclusion"/>
    <w:p>
      <w:pPr>
        <w:pStyle w:val="Heading2"/>
      </w:pPr>
      <w:r>
        <w:t xml:space="preserve">Conclusion</w:t>
      </w:r>
    </w:p>
    <w:p>
      <w:pPr>
        <w:pStyle w:val="FirstParagraph"/>
      </w:pPr>
      <w:r>
        <w:t xml:space="preserve">The carpenter in Iran Tehran embodies the resilience of Persian culture. From the ancient joinery techniques that define historic architecture to the innovative designs shaping modern interiors, woodwork remains a critical thread in Iran’s cultural tapestry. As Tehran continues to evolve, preserving and supporting this craft ensures that future generations can connect with their past through tangible beauty and function.</w:t>
      </w:r>
    </w:p>
    <w:p>
      <w:pPr>
        <w:pStyle w:val="BodyText"/>
      </w:pPr>
      <w:r>
        <w:t xml:space="preserve">In conclusion, the carpenter is not just a builder of objects but a shaper of identity. In Iran Tehran, where history whispers from every brick and beam, the sound of saws in workshops serves as a reminder that while cities may rise and fall, the artistry carved into wood endures. It is through this enduring craft that we see the true spirit of Iranian hospitality and pride—crafted by hand, built with soul.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Wood: The Carpenter in the Heart of Iran Tehran</dc:title>
  <dc:creator/>
  <dc:language>en</dc:language>
  <cp:keywords/>
  <dcterms:created xsi:type="dcterms:W3CDTF">2026-07-29T13:10:50Z</dcterms:created>
  <dcterms:modified xsi:type="dcterms:W3CDTF">2026-07-29T13:10:50Z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