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Italy</w:t>
      </w:r>
      <w:r>
        <w:t xml:space="preserve"> </w:t>
      </w:r>
      <w:r>
        <w:t xml:space="preserve">Milan</w:t>
      </w:r>
    </w:p>
    <w:bookmarkStart w:id="26" w:name="X707961cc361cf4fd857825fb31397dfa2496739"/>
    <w:p>
      <w:pPr>
        <w:pStyle w:val="Heading1"/>
      </w:pPr>
      <w:r>
        <w:t xml:space="preserve">The Art and Legacy of the Carpenter in Italy Milan</w:t>
      </w:r>
    </w:p>
    <w:p>
      <w:pPr>
        <w:pStyle w:val="FirstParagraph"/>
      </w:pPr>
      <w:r>
        <w:t xml:space="preserve">In the grand tapestry of architectural history, few threads are as foundational, yet as frequently overlooked, as that of the</w:t>
      </w:r>
      <w:r>
        <w:t xml:space="preserve"> </w:t>
      </w:r>
      <w:r>
        <w:t xml:space="preserve">Carpenter</w:t>
      </w:r>
      <w:r>
        <w:t xml:space="preserve">. While marble statues and limestone facades often steal the spotlight in historical narratives, it is the skilled hand of woodwork that provides structure, warmth, and intricate detail to buildings across Europe. Nowhere is this craftsmanship more significant than in</w:t>
      </w:r>
      <w:r>
        <w:t xml:space="preserve"> </w:t>
      </w:r>
      <w:r>
        <w:rPr>
          <w:bCs/>
          <w:b/>
        </w:rPr>
        <w:t xml:space="preserve">Italy Milan</w:t>
      </w:r>
      <w:r>
        <w:t xml:space="preserve">, a city where modernity intersects with deep-rooted tradition. To understand the architectural soul of</w:t>
      </w:r>
      <w:r>
        <w:t xml:space="preserve"> </w:t>
      </w:r>
      <w:r>
        <w:rPr>
          <w:bCs/>
          <w:b/>
        </w:rPr>
        <w:t xml:space="preserve">Italy Milan</w:t>
      </w:r>
      <w:r>
        <w:t xml:space="preserve">, one must look beyond the glass towers of Porta Nuova and examine the wooden bones and ornate interiors that have defined its spaces for centuries.</w:t>
      </w:r>
    </w:p>
    <w:bookmarkStart w:id="20" w:name="the-historical-context-wood-in-lombardy"/>
    <w:p>
      <w:pPr>
        <w:pStyle w:val="Heading2"/>
      </w:pPr>
      <w:r>
        <w:t xml:space="preserve">The Historical Context: Wood in Lombardy</w:t>
      </w:r>
    </w:p>
    <w:p>
      <w:pPr>
        <w:pStyle w:val="FirstParagraph"/>
      </w:pPr>
      <w:r>
        <w:t xml:space="preserve">Milan, located in the Lombardy region of northern</w:t>
      </w:r>
      <w:r>
        <w:t xml:space="preserve"> </w:t>
      </w:r>
      <w:r>
        <w:rPr>
          <w:bCs/>
          <w:b/>
        </w:rPr>
        <w:t xml:space="preserve">Italy Milan</w:t>
      </w:r>
      <w:r>
        <w:t xml:space="preserve">, has always been a hub of trade and commerce. This economic vitality meant access to raw materials from across Europe. Historically, the forests of the Alpine regions provided ample timber for construction. The role of the</w:t>
      </w:r>
      <w:r>
        <w:t xml:space="preserve"> </w:t>
      </w:r>
      <w:r>
        <w:t xml:space="preserve">Carpenter</w:t>
      </w:r>
      <w:r>
        <w:t xml:space="preserve"> </w:t>
      </w:r>
      <w:r>
        <w:t xml:space="preserve">in medieval and Renaissance Milan was not merely that of a builder but an artist who interpreted complex designs into tangible reality.</w:t>
      </w:r>
    </w:p>
    <w:p>
      <w:pPr>
        <w:pStyle w:val="BodyText"/>
      </w:pPr>
      <w:r>
        <w:t xml:space="preserve">In older districts such as Brera and Navigli, traditional carpentry is evident in the heavy wooden beams visible in historic palazzos. These were not simply structural supports; they were often carved with heraldic symbols, floral motifs, or geometric patterns that reflected the wealth and status of the homeowner. The</w:t>
      </w:r>
      <w:r>
        <w:t xml:space="preserve"> </w:t>
      </w:r>
      <w:r>
        <w:t xml:space="preserve">Carpenter</w:t>
      </w:r>
      <w:r>
        <w:t xml:space="preserve"> </w:t>
      </w:r>
      <w:r>
        <w:t xml:space="preserve">worked closely with architects and sculptors, ensuring that the wood fit seamlessly into the broader aesthetic vision of</w:t>
      </w:r>
      <w:r>
        <w:t xml:space="preserve"> </w:t>
      </w:r>
      <w:r>
        <w:rPr>
          <w:bCs/>
          <w:b/>
        </w:rPr>
        <w:t xml:space="preserve">Italy Milan</w:t>
      </w:r>
      <w:r>
        <w:t xml:space="preserve">. This collaborative approach defined a golden age where craftsmanship was held in high esteem.</w:t>
      </w:r>
    </w:p>
    <w:bookmarkEnd w:id="20"/>
    <w:bookmarkStart w:id="21" w:name="the-renaissance-influence-on-carpentry"/>
    <w:p>
      <w:pPr>
        <w:pStyle w:val="Heading2"/>
      </w:pPr>
      <w:r>
        <w:t xml:space="preserve">The Renaissance Influence on Carpentry</w:t>
      </w:r>
    </w:p>
    <w:p>
      <w:pPr>
        <w:pStyle w:val="FirstParagraph"/>
      </w:pPr>
      <w:r>
        <w:t xml:space="preserve">The influence of the Renaissance cannot be overstated when discussing carpentry in this region. During the 15th and 16th centuries, Milan became a center for artistic innovation under rulers like Ludovico Sforza. Artists such as Leonardo da Vinci, who was deeply interested in mechanics and materials, influenced how wood was used in furniture and architecture. The</w:t>
      </w:r>
      <w:r>
        <w:t xml:space="preserve"> </w:t>
      </w:r>
      <w:r>
        <w:t xml:space="preserve">Carpenter</w:t>
      </w:r>
      <w:r>
        <w:t xml:space="preserve"> </w:t>
      </w:r>
      <w:r>
        <w:t xml:space="preserve">of this era was expected to understand not just joinery but also perspective and proportion.</w:t>
      </w:r>
    </w:p>
    <w:p>
      <w:pPr>
        <w:pStyle w:val="BodyText"/>
      </w:pPr>
      <w:r>
        <w:t xml:space="preserve">Furniture making in Milan evolved from simple functional items into high art. Chests (cassoni), chairs, and tables were crafted with exquisite detail, often featuring intarsia—a technique involving small pieces of wood fitted together to create pictures or patterns. The</w:t>
      </w:r>
      <w:r>
        <w:t xml:space="preserve"> </w:t>
      </w:r>
      <w:r>
        <w:t xml:space="preserve">Carpenter</w:t>
      </w:r>
      <w:r>
        <w:t xml:space="preserve"> </w:t>
      </w:r>
      <w:r>
        <w:t xml:space="preserve">who mastered intarsia was considered a true artist. These pieces remain highly valued in museums and private collections across</w:t>
      </w:r>
      <w:r>
        <w:t xml:space="preserve"> </w:t>
      </w:r>
      <w:r>
        <w:rPr>
          <w:bCs/>
          <w:b/>
        </w:rPr>
        <w:t xml:space="preserve">Italy Milan</w:t>
      </w:r>
      <w:r>
        <w:t xml:space="preserve">, serving as testaments to the precision and creativity of early craftsmen.</w:t>
      </w:r>
    </w:p>
    <w:bookmarkEnd w:id="21"/>
    <w:bookmarkStart w:id="22" w:name="X4b270ad75410334a684921c60625ba47a6e1705"/>
    <w:p>
      <w:pPr>
        <w:pStyle w:val="Heading2"/>
      </w:pPr>
      <w:r>
        <w:t xml:space="preserve">The Transition to Modernity: Industrialization and Craft</w:t>
      </w:r>
    </w:p>
    <w:p>
      <w:pPr>
        <w:pStyle w:val="FirstParagraph"/>
      </w:pPr>
      <w:r>
        <w:t xml:space="preserve">As the 19th century arrived, the industrial revolution began to change how buildings were constructed. Steel and concrete started to replace wood as primary structural materials. However, in</w:t>
      </w:r>
      <w:r>
        <w:t xml:space="preserve"> </w:t>
      </w:r>
      <w:r>
        <w:rPr>
          <w:bCs/>
          <w:b/>
        </w:rPr>
        <w:t xml:space="preserve">Italy Milan</w:t>
      </w:r>
      <w:r>
        <w:t xml:space="preserve">, the role of the</w:t>
      </w:r>
      <w:r>
        <w:t xml:space="preserve"> </w:t>
      </w:r>
      <w:r>
        <w:t xml:space="preserve">Carpenter</w:t>
      </w:r>
      <w:r>
        <w:t xml:space="preserve"> </w:t>
      </w:r>
      <w:r>
        <w:t xml:space="preserve">did not disappear; it transformed. The demand shifted from large-scale structural beams to interior finishing, cabinetry, and decorative elements.</w:t>
      </w:r>
    </w:p>
    <w:p>
      <w:pPr>
        <w:pStyle w:val="BodyText"/>
      </w:pPr>
      <w:r>
        <w:t xml:space="preserve">This period saw the rise of Art Nouveau (Stile Liberty) in Milan. Carpentry became an opportunity for expression through organic forms and flowing lines. Workshops in Milan began producing furniture that blended traditional techniques with new artistic movements. The</w:t>
      </w:r>
      <w:r>
        <w:t xml:space="preserve"> </w:t>
      </w:r>
      <w:r>
        <w:t xml:space="preserve">Carpenter</w:t>
      </w:r>
      <w:r>
        <w:t xml:space="preserve"> </w:t>
      </w:r>
      <w:r>
        <w:t xml:space="preserve">had to adapt, learning new tools and design principles while maintaining the high standards of quality that defined Italian craftsmanship.</w:t>
      </w:r>
    </w:p>
    <w:bookmarkEnd w:id="22"/>
    <w:bookmarkStart w:id="23" w:name="carpentry-in-contemporary-italy-milan"/>
    <w:p>
      <w:pPr>
        <w:pStyle w:val="Heading2"/>
      </w:pPr>
      <w:r>
        <w:t xml:space="preserve">Carpentry in Contemporary Italy Milan</w:t>
      </w:r>
    </w:p>
    <w:p>
      <w:pPr>
        <w:pStyle w:val="FirstParagraph"/>
      </w:pPr>
      <w:r>
        <w:t xml:space="preserve">In today’s rapidly developing cityscape, the presence of traditional carpentry might seem diminished. Yet, a closer look reveals its enduring relevance. In luxury residential developments and boutique hotels throughout</w:t>
      </w:r>
      <w:r>
        <w:t xml:space="preserve"> </w:t>
      </w:r>
      <w:r>
        <w:rPr>
          <w:bCs/>
          <w:b/>
        </w:rPr>
        <w:t xml:space="preserve">Italy Milan</w:t>
      </w:r>
      <w:r>
        <w:t xml:space="preserve">, custom woodwork is highly prized. Clients seek out skilled artisans to create bespoke furniture, wooden flooring with unique patterns, and intricate ceiling details that add warmth to otherwise sterile modern spaces.</w:t>
      </w:r>
    </w:p>
    <w:p>
      <w:pPr>
        <w:pStyle w:val="BodyText"/>
      </w:pPr>
      <w:r>
        <w:t xml:space="preserve">The modern</w:t>
      </w:r>
      <w:r>
        <w:t xml:space="preserve"> </w:t>
      </w:r>
      <w:r>
        <w:t xml:space="preserve">Carpenter</w:t>
      </w:r>
      <w:r>
        <w:t xml:space="preserve"> </w:t>
      </w:r>
      <w:r>
        <w:t xml:space="preserve">in Milan is often a hybrid figure—part engineer, part artist. They must understand computer-aided design (CAD) and CNC machining alongside traditional hand-tool techniques. This synthesis allows for precision that complements the minimalist aesthetic favored in contemporary Italian design. Furthermore, there is a growing emphasis on sustainability. Carpentry in</w:t>
      </w:r>
      <w:r>
        <w:t xml:space="preserve"> </w:t>
      </w:r>
      <w:r>
        <w:rPr>
          <w:bCs/>
          <w:b/>
        </w:rPr>
        <w:t xml:space="preserve">Italy Milan</w:t>
      </w:r>
      <w:r>
        <w:t xml:space="preserve"> </w:t>
      </w:r>
      <w:r>
        <w:t xml:space="preserve">now heavily utilizes reclaimed wood and locally sourced sustainable timber, reflecting global environmental concerns while preserving local heritage.</w:t>
      </w:r>
    </w:p>
    <w:bookmarkEnd w:id="23"/>
    <w:bookmarkStart w:id="24" w:name="the-cultural-significance-of-woodwork"/>
    <w:p>
      <w:pPr>
        <w:pStyle w:val="Heading2"/>
      </w:pPr>
      <w:r>
        <w:t xml:space="preserve">The Cultural Significance of Woodwork</w:t>
      </w:r>
    </w:p>
    <w:p>
      <w:pPr>
        <w:pStyle w:val="FirstParagraph"/>
      </w:pPr>
      <w:r>
        <w:t xml:space="preserve">Beyond aesthetics, the work of the carpenter holds deep cultural significance in</w:t>
      </w:r>
      <w:r>
        <w:t xml:space="preserve"> </w:t>
      </w:r>
      <w:r>
        <w:rPr>
          <w:bCs/>
          <w:b/>
        </w:rPr>
        <w:t xml:space="preserve">Italy Milan</w:t>
      </w:r>
      <w:r>
        <w:t xml:space="preserve">. Wood is associated with warmth, home, and authenticity. In a city known for fashion and fast-paced business life, wooden interiors provide a sense of grounding. The tactile quality of wood contrasts beautifully with the city’s stone streets and glass skyscrapers.</w:t>
      </w:r>
    </w:p>
    <w:p>
      <w:pPr>
        <w:pStyle w:val="BodyText"/>
      </w:pPr>
      <w:r>
        <w:t xml:space="preserve">Moreover, many traditional techniques are passed down through apprenticeships in local workshops. These master-apprentice relationships ensure that knowledge survives across generations. The pride taken by a</w:t>
      </w:r>
      <w:r>
        <w:t xml:space="preserve"> </w:t>
      </w:r>
      <w:r>
        <w:t xml:space="preserve">Carpenter</w:t>
      </w:r>
      <w:r>
        <w:t xml:space="preserve"> </w:t>
      </w:r>
      <w:r>
        <w:t xml:space="preserve">in their work is evident in the durability and beauty of their creations. It is a testament to the belief that good craftsmanship transcends trends and fads.</w:t>
      </w:r>
    </w:p>
    <w:bookmarkEnd w:id="24"/>
    <w:bookmarkStart w:id="25" w:name="conclusion-preserving-the-craft"/>
    <w:p>
      <w:pPr>
        <w:pStyle w:val="Heading2"/>
      </w:pPr>
      <w:r>
        <w:t xml:space="preserve">Conclusion: Preserving the Craft</w:t>
      </w:r>
    </w:p>
    <w:p>
      <w:pPr>
        <w:pStyle w:val="FirstParagraph"/>
      </w:pPr>
      <w:r>
        <w:t xml:space="preserve">In conclusion, the story of carpentry in this region is one of adaptation, resilience, and artistic excellence. From medieval timber frames to Renaissance cassoni, and from Art Nouveau furniture to sustainable modern interiors, the</w:t>
      </w:r>
      <w:r>
        <w:t xml:space="preserve"> </w:t>
      </w:r>
      <w:r>
        <w:t xml:space="preserve">Carpenter</w:t>
      </w:r>
      <w:r>
        <w:t xml:space="preserve"> </w:t>
      </w:r>
      <w:r>
        <w:t xml:space="preserve">has remained a vital figure in shaping the built environment of</w:t>
      </w:r>
      <w:r>
        <w:t xml:space="preserve"> </w:t>
      </w:r>
      <w:r>
        <w:rPr>
          <w:bCs/>
          <w:b/>
        </w:rPr>
        <w:t xml:space="preserve">Italy Milan</w:t>
      </w:r>
      <w:r>
        <w:t xml:space="preserve">. While materials may change and technologies evolve, the fundamental respect for material and form endures.</w:t>
      </w:r>
    </w:p>
    <w:p>
      <w:pPr>
        <w:pStyle w:val="BodyText"/>
      </w:pPr>
      <w:r>
        <w:t xml:space="preserve">To preserve this legacy, it is essential to recognize carpentry not just as a trade but as an art form integral to the identity of</w:t>
      </w:r>
      <w:r>
        <w:t xml:space="preserve"> </w:t>
      </w:r>
      <w:r>
        <w:rPr>
          <w:bCs/>
          <w:b/>
        </w:rPr>
        <w:t xml:space="preserve">Italy Milan</w:t>
      </w:r>
      <w:r>
        <w:t xml:space="preserve">. Supporting local artisans, valuing handcrafted details in new construction, and educating future generations about these skills will ensure that the wooden heritage of Milan continues to thrive. In every joint fit perfectly and every grain carefully aligned, we see the enduring spirit of craftsmanship that defines this great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Legacy of the Carpenter in Italy Milan</dc:title>
  <dc:creator/>
  <dc:language>en</dc:language>
  <cp:keywords/>
  <dcterms:created xsi:type="dcterms:W3CDTF">2026-07-29T06:34:51Z</dcterms:created>
  <dcterms:modified xsi:type="dcterms:W3CDTF">2026-07-29T06:34:51Z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