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Wood:</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Japan</w:t>
      </w:r>
      <w:r>
        <w:t xml:space="preserve"> </w:t>
      </w:r>
      <w:r>
        <w:t xml:space="preserve">Tokyo</w:t>
      </w:r>
    </w:p>
    <w:bookmarkStart w:id="27" w:name="Xf8e0c2e949cd25f311da961442731bc7fb935df"/>
    <w:p>
      <w:pPr>
        <w:pStyle w:val="Heading1"/>
      </w:pPr>
      <w:r>
        <w:t xml:space="preserve">The Soul of Wood: The Art of the Carpenter in Japan Tokyo</w:t>
      </w:r>
    </w:p>
    <w:p>
      <w:pPr>
        <w:pStyle w:val="FirstParagraph"/>
      </w:pPr>
      <w:r>
        <w:t xml:space="preserve">In the bustling, neon-lit metropolis of Japan Tokyo, where glass skyscrapers pierce the clouds and high-speed trains blur the landscape into a stream of light, one might assume that traditional craftsmanship has been relegated to museums. However, beneath this veneer of hyper-modernity lies an enduring reverence for wood and the human hands that shape it. The role of the Carpenter in Japan Tokyo is not merely functional; it is spiritual, cultural, and deeply philosophical. To understand the carpentry tradition in this specific locale is to understand the heart of Japanese aesthetic sensibility: a harmony between nature, structure, and time.</w:t>
      </w:r>
    </w:p>
    <w:bookmarkStart w:id="20" w:name="the-philosophy-of-wood"/>
    <w:p>
      <w:pPr>
        <w:pStyle w:val="Heading2"/>
      </w:pPr>
      <w:r>
        <w:t xml:space="preserve">The Philosophy of Wood</w:t>
      </w:r>
    </w:p>
    <w:p>
      <w:pPr>
        <w:pStyle w:val="FirstParagraph"/>
      </w:pPr>
      <w:r>
        <w:t xml:space="preserve">In Japan Tokyo, wood is not simply a building material; it is considered to have a spirit. This concept stems from Shinto beliefs, which attribute kami (spirits) to natural objects. For the traditional Carpenter in Japan Tokyo, working with wood is an act of dialogue. One does not force the timber into submission but rather listens to its grain, its knots, and its resistance.</w:t>
      </w:r>
    </w:p>
    <w:p>
      <w:pPr>
        <w:pStyle w:val="BodyText"/>
      </w:pPr>
      <w:r>
        <w:t xml:space="preserve">This philosophy dictates that a true Carpenter respects the inherent nature of the tree. In Japan Tokyo’s dense urban environment, where space is at a premium and seismic activity is frequent, this respect translates into engineering marvels. Traditional joinery techniques developed centuries ago allow structures to flex during earthquakes without nails. The modern Carpenter in Japan Tokyo often blends these ancient methods with contemporary steel reinforcements, creating hybrid structures that honor the past while ensuring safety in the present.</w:t>
      </w:r>
    </w:p>
    <w:bookmarkEnd w:id="20"/>
    <w:bookmarkStart w:id="21" w:name="the-master-apprentice-dynamic"/>
    <w:p>
      <w:pPr>
        <w:pStyle w:val="Heading2"/>
      </w:pPr>
      <w:r>
        <w:t xml:space="preserve">The Master-Apprentice Dynamic</w:t>
      </w:r>
    </w:p>
    <w:p>
      <w:pPr>
        <w:pStyle w:val="FirstParagraph"/>
      </w:pPr>
      <w:r>
        <w:t xml:space="preserve">The transmission of carpentry skills is perhaps most evident in the rigorous master-apprentice system known as *deshi* culture. In Japan Tokyo, finding a master Carpenter who is willing to take on an apprentice requires patience and dedication. The process begins not with carving or cutting, but with sweeping, polishing tools, and observing.</w:t>
      </w:r>
    </w:p>
    <w:p>
      <w:pPr>
        <w:pStyle w:val="BodyText"/>
      </w:pPr>
      <w:r>
        <w:t xml:space="preserve">This period of observation can last for years. The apprentice learns the weight of the chisel, the angle of the saw blade through silence and repetition. In Japan Tokyo’s fast-paced society, this slow methodical progression stands in stark contrast to modern industrial efficiency. Yet, it is precisely this slowness that produces mastery. A Carpenter who has spent a decade learning to read wood can create joints so precise that they fit together without adhesive, relying solely on the friction of the materials and the geometry of the cut.</w:t>
      </w:r>
    </w:p>
    <w:bookmarkEnd w:id="21"/>
    <w:bookmarkStart w:id="22" w:name="wabi-sabi-and-imperfection"/>
    <w:p>
      <w:pPr>
        <w:pStyle w:val="Heading2"/>
      </w:pPr>
      <w:r>
        <w:t xml:space="preserve">Wabi-Sabi and Imperfection</w:t>
      </w:r>
    </w:p>
    <w:p>
      <w:pPr>
        <w:pStyle w:val="FirstParagraph"/>
      </w:pPr>
      <w:r>
        <w:t xml:space="preserve">Aesthetic principles play a crucial role in defining what constitutes good carpentry. The Japanese aesthetic of *wabi-sabi* finds beauty in imperfection, impermanence, and incompleteness. For the Carpenter in Japan Tokyo, this means that the scars left by tools are not flaws to be hidden but marks of human presence to be celebrated.</w:t>
      </w:r>
    </w:p>
    <w:p>
      <w:pPr>
        <w:pStyle w:val="BodyText"/>
      </w:pPr>
      <w:r>
        <w:t xml:space="preserve">In contrast to Western ideals which often prioritize seamless finishes and painted surfaces hiding the wood grain, carpentry in Japan Tokyo frequently exposes the joinery. The exposed beams and brackets serve both structural and decorative purposes. They tell a story of how the building holds itself together. In home renovations across Tokyo’s residential wards, it is common to see old wooden frames restored rather than replaced. The Carpenter highlights these age-related textures—cracks, color changes due to oxidation, and wear patterns—integrating them into the new design as layers of history.</w:t>
      </w:r>
    </w:p>
    <w:bookmarkEnd w:id="22"/>
    <w:bookmarkStart w:id="23" w:name="urban-adaptation-in-japan-tokyo"/>
    <w:p>
      <w:pPr>
        <w:pStyle w:val="Heading2"/>
      </w:pPr>
      <w:r>
        <w:t xml:space="preserve">Urban Adaptation in Japan Tokyo</w:t>
      </w:r>
    </w:p>
    <w:p>
      <w:pPr>
        <w:pStyle w:val="FirstParagraph"/>
      </w:pPr>
      <w:r>
        <w:t xml:space="preserve">The context of Japan Tokyo presents unique challenges for traditional carpentry. Land plots are small, often narrow vertical strips known as *tatemono*. Building a house or renovating an interior within these constraints requires extraordinary spatial awareness. The modern Carpenter in Japan Tokyo must be part architect, part engineer, and part magician.</w:t>
      </w:r>
    </w:p>
    <w:p>
      <w:pPr>
        <w:pStyle w:val="BodyText"/>
      </w:pPr>
      <w:r>
        <w:t xml:space="preserve">Consider the tiny apartment renovation projects prevalent in neighborhoods like Shimokitazawa or Daikanyama. Here, the Carpenter uses wood to create a sense of warmth and expansion in limited square footage. Light-colored woods like cypress (*hinoki*) are favored for their ability to reflect light and reduce visual weight. The precision required is immense; because walls are thin, any error in measurement disrupts the flow of the entire living space.</w:t>
      </w:r>
    </w:p>
    <w:p>
      <w:pPr>
        <w:pStyle w:val="BodyText"/>
      </w:pPr>
      <w:r>
        <w:t xml:space="preserve">Moreover, soundproofing is a critical concern in Japan Tokyo’s dense population centers. Carpenters utilize specific layering techniques involving wood and other materials to dampen sound transmission between floors. This acoustic carpentry demonstrates how traditional knowledge is adapted to meet modern urban needs regarding privacy and comfort.</w:t>
      </w:r>
    </w:p>
    <w:bookmarkEnd w:id="23"/>
    <w:bookmarkStart w:id="24" w:name="sustainability-and-the-future"/>
    <w:p>
      <w:pPr>
        <w:pStyle w:val="Heading2"/>
      </w:pPr>
      <w:r>
        <w:t xml:space="preserve">Sustainability and the Future</w:t>
      </w:r>
    </w:p>
    <w:p>
      <w:pPr>
        <w:pStyle w:val="FirstParagraph"/>
      </w:pPr>
      <w:r>
        <w:t xml:space="preserve">In recent years, there has been a resurgence of interest in sustainable building practices globally, and Japan Tokyo is no exception. Traditional wooden architecture was inherently sustainable long before "green building" became a buzzword. Wood is renewable, biodegradable, and sequesters carbon.</w:t>
      </w:r>
    </w:p>
    <w:p>
      <w:pPr>
        <w:pStyle w:val="BodyText"/>
      </w:pPr>
      <w:r>
        <w:t xml:space="preserve">The Carpenter in Japan Tokyo today faces the challenge of sourcing high-quality timber sustainably. While much timber in Japan was imported during periods of rapid growth, there is a renewed push to use domestically sourced wood from managed forests. This supports local forestry economies and reduces the carbon footprint associated with transportation. Carpenters advocate for *mokusai* (wood therapy), emphasizing the health benefits of living in wooden environments—reduced stress levels and improved air quality—which resonates well with health-conscious urbanites in Japan Tokyo.</w:t>
      </w:r>
    </w:p>
    <w:bookmarkEnd w:id="24"/>
    <w:bookmarkStart w:id="26" w:name="conclusion"/>
    <w:p>
      <w:pPr>
        <w:pStyle w:val="Heading2"/>
      </w:pPr>
      <w:r>
        <w:t xml:space="preserve">Conclusion</w:t>
      </w:r>
    </w:p>
    <w:p>
      <w:pPr>
        <w:pStyle w:val="FirstParagraph"/>
      </w:pPr>
      <w:r>
        <w:t xml:space="preserve">The narrative of the Carpenter in Japan Tokyo is one of resilience and adaptation. It is a story where ancient techniques coexist with cutting-edge technology, where spiritual reverence meets practical necessity. As the city continues to evolve, rising higher into the sky while sinking deeper into its history, the woodworker remains a vital link to Japan’s cultural identity.</w:t>
      </w:r>
    </w:p>
    <w:p>
      <w:pPr>
        <w:pStyle w:val="BodyText"/>
      </w:pPr>
      <w:r>
        <w:t xml:space="preserve">In Japan Tokyo, a well-crafted wooden detail is not just an architectural element; it is a testament to human care and attention. It reminds residents and visitors alike that amidst the concrete jungle, nature still has a place. The Carpenter serves as the mediator between these two worlds, shaping wood with precision and soul to create spaces that breathe.</w:t>
      </w:r>
    </w:p>
    <w:p>
      <w:pPr>
        <w:pStyle w:val="BodyText"/>
      </w:pPr>
      <w:r>
        <w:t xml:space="preserve">"In every joint there is a philosophy; in every surface, a reflection of time."</w:t>
      </w:r>
    </w:p>
    <w:p>
      <w:pPr>
        <w:pStyle w:val="BodyText"/>
      </w:pPr>
      <w:r>
        <w:rPr>
          <w:iCs/>
          <w:i/>
        </w:rPr>
        <w:t xml:space="preserve">- A traditional maxim often cited by Master Carpenters</w:t>
      </w:r>
    </w:p>
    <w:p>
      <w:r>
        <w:pict>
          <v:rect style="width:0;height:1.5pt" o:hralign="center" o:hrstd="t" o:hr="t"/>
        </w:pict>
      </w:r>
    </w:p>
    <w:bookmarkStart w:id="25" w:name="bibliographic-note"/>
    <w:p>
      <w:pPr>
        <w:pStyle w:val="Heading3"/>
      </w:pPr>
      <w:r>
        <w:t xml:space="preserve">Bibliographic Note</w:t>
      </w:r>
    </w:p>
    <w:p>
      <w:pPr>
        <w:pStyle w:val="FirstParagraph"/>
      </w:pPr>
      <w:r>
        <w:rPr>
          <w:iCs/>
          <w:i/>
        </w:rPr>
        <w:t xml:space="preserve">This essay explores the intersection of traditional Japanese carpentry aesthetics and their application in the modern urban context of Japan Tokyo, emphasizing cultural continuity, structural innovation, and environmental stewardship.</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Wood: The Art of the Carpenter in Japan Tokyo</dc:title>
  <dc:creator/>
  <dc:language>en</dc:language>
  <cp:keywords/>
  <dcterms:created xsi:type="dcterms:W3CDTF">2026-07-29T09:50:12Z</dcterms:created>
  <dcterms:modified xsi:type="dcterms:W3CDTF">2026-07-29T09:50:12Z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