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Nigeria</w:t>
      </w:r>
      <w:r>
        <w:t xml:space="preserve"> </w:t>
      </w:r>
      <w:r>
        <w:t xml:space="preserve">Lagos</w:t>
      </w:r>
    </w:p>
    <w:bookmarkStart w:id="25" w:name="Xbc50b2962c1499bfbd1cd681b79317c70095831"/>
    <w:p>
      <w:pPr>
        <w:pStyle w:val="Heading1"/>
      </w:pPr>
      <w:r>
        <w:t xml:space="preserve">The Art and Necessity of the Carpenter in Nigeria Lagos</w:t>
      </w:r>
    </w:p>
    <w:p>
      <w:pPr>
        <w:pStyle w:val="FirstParagraph"/>
      </w:pPr>
      <w:r>
        <w:t xml:space="preserve">In the bustling metropolis of Nigeria Lagos, where the rhythm of life is dictated by traffic congestion on Third Mainland Bridge and the vibrant energy of Balogun Market, one profession stands as a silent pillar supporting daily existence: The Carpenter. While often overlooked in favor of more high-profile trades like engineering or software development, the carpenter remains an indispensable artisan. In this dynamic urban environment, the carpenter is not merely a builder of furniture; they are architects of comfort, creators of economic opportunity, and custodians of cultural heritage. This essay explores the multifaceted role of the carpenter within Nigeria Lagos, examining their impact on housing solutions, local commerce, and the preservation traditional craftsmanship amidst modernization.</w:t>
      </w:r>
    </w:p>
    <w:bookmarkStart w:id="20" w:name="the-foundation-of-home-and-shelter"/>
    <w:p>
      <w:pPr>
        <w:pStyle w:val="Heading2"/>
      </w:pPr>
      <w:r>
        <w:t xml:space="preserve">The Foundation of Home and Shelter</w:t>
      </w:r>
    </w:p>
    <w:p>
      <w:pPr>
        <w:pStyle w:val="FirstParagraph"/>
      </w:pPr>
      <w:r>
        <w:t xml:space="preserve">Nigeria Lagos is a city defined by rapid urbanization and population density. For millions of residents in areas ranging from the upscale Lekki Peninsula to the densely populated mainland communities of Ajegunle or Mushin, housing is a primary concern. In this context, the carpenter plays a pivotal role in transforming concrete structures into livable homes. While architects design buildings and masons lay bricks, it is frequently the carpenter who installs doors that lock against intrusion, frames windows that let in light while keeping out dust and rain, and constructs cupboards that organize chaotic lives. In many Nigerian households, custom-built furniture is not a luxury but a necessity due to irregularities in standard measurements found in imported goods. The local carpenter adapts to these constraints, creating bespoke solutions tailored specifically for Nigerian homes.</w:t>
      </w:r>
    </w:p>
    <w:bookmarkEnd w:id="20"/>
    <w:bookmarkStart w:id="21" w:name="economic-engine-and-livelihood"/>
    <w:p>
      <w:pPr>
        <w:pStyle w:val="Heading2"/>
      </w:pPr>
      <w:r>
        <w:t xml:space="preserve">Economic Engine and Livelihood</w:t>
      </w:r>
    </w:p>
    <w:p>
      <w:pPr>
        <w:pStyle w:val="FirstParagraph"/>
      </w:pPr>
      <w:r>
        <w:t xml:space="preserve">Beyond the domestic sphere, the trade of carpentry serves as a critical economic engine within Nigeria Lagos. It provides employment not only to master craftsmen but also to apprentices (often referred to as 'boys') who form a crucial part of the informal sector's workforce. For thousands of young Nigerians, learning carpentry offers a pathway out of poverty and into skilled labor status. Workshops scattered across industrial hubs like Oshodi, Ikeja Industrial Layout, and Agege buzz with activity daily. These workshops produce everything from simple wooden stools to high-end office furniture exported globally.</w:t>
      </w:r>
    </w:p>
    <w:p>
      <w:pPr>
        <w:pStyle w:val="BodyText"/>
      </w:pPr>
      <w:r>
        <w:t xml:space="preserve">Moreover, the demand for carpentry services fluctuates with Nigeria Lagos’s real estate boom. Every new apartment complex requires extensive cabinetry, wardrobe installations, and kitchen fittings. This constant demand ensures that carpentry remains a viable and lucrative career path. The supply chain is equally robust; local markets sell timber sourced from nearby regions of Edo State or imported durable woods like Iroko and Mahogany, supporting a vast network of suppliers alongside the carpenters themselves.</w:t>
      </w:r>
    </w:p>
    <w:bookmarkEnd w:id="21"/>
    <w:bookmarkStart w:id="22" w:name="cultural-identity-and-material-mastery"/>
    <w:p>
      <w:pPr>
        <w:pStyle w:val="Heading2"/>
      </w:pPr>
      <w:r>
        <w:t xml:space="preserve">Cultural Identity and Material Mastery</w:t>
      </w:r>
    </w:p>
    <w:p>
      <w:pPr>
        <w:pStyle w:val="FirstParagraph"/>
      </w:pPr>
      <w:r>
        <w:t xml:space="preserve">The relationship between the Nigerian people and wood is deeply rooted in history. Long before modern construction materials arrived, African artisans carved spiritual figures, royal thrones, and household tools from native woods. Today’s carpenter in Nigeria Lagos carries this legacy forward but adapts it to contemporary needs. There is a distinct aesthetic preference among Nigerians for strong, durable wood that signals status and longevity. A well-crafted solid wood dining table or a heavy wooden wardrobe is seen as an investment that will last decades, often becoming heirlooms passed down through generations.</w:t>
      </w:r>
    </w:p>
    <w:p>
      <w:pPr>
        <w:pStyle w:val="BodyText"/>
      </w:pPr>
      <w:r>
        <w:t xml:space="preserve">However, this tradition faces challenges. The environmental impact of deforestation for timber is a growing concern in Nigeria Lagos and across the country. Savvy carpenters are increasingly turning to engineered woods like plywood and MDF (Medium Density Fiberboard) which are more sustainable and cost-effective. This shift demonstrates the adaptability of Nigerian craftsmen, who must balance tradition with practicality and environmental consciousness.</w:t>
      </w:r>
    </w:p>
    <w:bookmarkEnd w:id="22"/>
    <w:bookmarkStart w:id="23" w:name="challenges-faced-by-the-modern-carpenter"/>
    <w:p>
      <w:pPr>
        <w:pStyle w:val="Heading2"/>
      </w:pPr>
      <w:r>
        <w:t xml:space="preserve">Challenges Faced by the Modern Carpenter</w:t>
      </w:r>
    </w:p>
    <w:p>
      <w:pPr>
        <w:pStyle w:val="FirstParagraph"/>
      </w:pPr>
      <w:r>
        <w:t xml:space="preserve">Despite their importance, carpenters in Nigeria Lagos face significant hurdles. The rising cost of raw materials means that prices for finished products have skyrocketed, often putting them out of reach for the average citizen. Inflation affects every link in the chain, from the price of nails and hinges to fuel costs for transporting goods through Lagos’ notorious traffic jams. Furthermore, there is a persistent issue regarding quality control. While skilled masters exist, an influx of untrained individuals entering the trade sometimes results in poor craftsmanship that damages the reputation of genuine artisans.</w:t>
      </w:r>
    </w:p>
    <w:p>
      <w:pPr>
        <w:pStyle w:val="BodyText"/>
      </w:pPr>
      <w:r>
        <w:t xml:space="preserve">Additionally, access to modern machinery remains limited for many small-scale workshops. Without electric saws or sanders, craftsmen rely heavily on manual labor and hand tools, leading to fatigue and lower productivity. There is a pressing need for government support or private sector initiatives that provide affordable financing for workshop equipment and training programs to elevate the standard of workmanship.</w:t>
      </w:r>
    </w:p>
    <w:bookmarkEnd w:id="23"/>
    <w:bookmarkStart w:id="24" w:name="conclusion"/>
    <w:p>
      <w:pPr>
        <w:pStyle w:val="Heading2"/>
      </w:pPr>
      <w:r>
        <w:t xml:space="preserve">Conclusion</w:t>
      </w:r>
    </w:p>
    <w:p>
      <w:pPr>
        <w:pStyle w:val="FirstParagraph"/>
      </w:pPr>
      <w:r>
        <w:t xml:space="preserve">In conclusion, the carpenter in Nigeria Lagos is far more than a simple tradesperson; they are essential contributors to society's physical infrastructure and social fabric. From ensuring security through sturdy doors to providing employment for thousands, their contribution is vast. As Nigeria Lagos continues to grow into one of Africa’s largest megacities, the value of skilled craftsmanship will only increase. Supporting local carpenters—by appreciating quality work, advocating for better training standards, and recognizing the cultural significance of woodwork—is vital for sustaining this ancient yet evolving art form.</w:t>
      </w:r>
    </w:p>
    <w:p>
      <w:pPr>
        <w:pStyle w:val="BodyText"/>
      </w:pPr>
      <w:r>
        <w:t xml:space="preserve">The future of construction in Nigeria Lagos depends not just on steel and glass, but on the skilled hands that shape them. Therefore, there must be a renewed respect for the carpenter’s role. By investing in their tools and training, Nigeria Lagos can ensure that its homes are not only built to stand but crafted to last, preserving both material comfort and cultural identity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Necessity of the Carpenter in Nigeria Lagos</dc:title>
  <dc:creator/>
  <dc:language>en</dc:language>
  <cp:keywords/>
  <dcterms:created xsi:type="dcterms:W3CDTF">2026-07-29T07:20:20Z</dcterms:created>
  <dcterms:modified xsi:type="dcterms:W3CDTF">2026-07-29T07:20:20Z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