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Utility</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4" w:name="X4f4f6f5993b17e84a49a0dacc7239dcf2e61bdb"/>
    <w:p>
      <w:pPr>
        <w:pStyle w:val="Heading1"/>
      </w:pPr>
      <w:r>
        <w:t xml:space="preserve">The Artistry and Utility of the Carpenter in Qatar Doha</w:t>
      </w:r>
    </w:p>
    <w:p>
      <w:pPr>
        <w:pStyle w:val="FirstParagraph"/>
      </w:pPr>
      <w:r>
        <w:t xml:space="preserve">In the heart of the Arabian Peninsula, where the golden sands meet modern ambition, a silent yet profound transformation is taking place. Qatar Doha stands as a testament to human ingenuity and architectural prowess, having evolved from a modest pearl-diving settlement into one of the most dynamic capitals in the Middle East. Amidst this backdrop of steel skyscrapers and glass facades lies an often overlooked but essential figure: the Carpenter. While contemporary images of Doha’s skyline are dominated by futuristic engineering, the craft of woodworking remains integral to its cultural heritage, interior design evolution, and sustainable construction practices. This essay explores the multifaceted role of the Carpenter in Qatar Doha, examining how traditional craftsmanship harmonizes with modern demands to shape living spaces that reflect both identity and innovation.</w:t>
      </w:r>
    </w:p>
    <w:bookmarkStart w:id="20" w:name="Xe382eea4845243a99942006f7fe604414614a7b"/>
    <w:p>
      <w:pPr>
        <w:pStyle w:val="Heading2"/>
      </w:pPr>
      <w:r>
        <w:t xml:space="preserve">The Enduring Legacy of Carpentry in Qatari Culture</w:t>
      </w:r>
    </w:p>
    <w:p>
      <w:pPr>
        <w:pStyle w:val="FirstParagraph"/>
      </w:pPr>
      <w:r>
        <w:t xml:space="preserve">Carpentry is not merely a trade; it is a cultural artifact passed down through generations. In pre-modern Qatar, wood was scarce due to the arid climate, yet it held immense symbolic and practical value. Doors carved from palm trunks or imported timber adorned homes in Al Khor and Doha’s old quarters like Doha Fortress and Souq Waqif, serving as protective barriers against the desert heat while displaying intricate Islamic geometric patterns. These early carpenters were artisans who worked with limited resources to create functional beauty.</w:t>
      </w:r>
    </w:p>
    <w:p>
      <w:pPr>
        <w:pStyle w:val="BodyText"/>
      </w:pPr>
      <w:r>
        <w:t xml:space="preserve">In Qatar Doha today, this legacy persists in restored historic sites and luxury residential projects alike. The meticulous attention to detail required by traditional Qatari design—such as the ornate Mashrabiya screens that provide ventilation while maintaining privacy—is still achieved through skilled carpentry. Although aluminum and PVC have replaced wood in many applications for durability reasons, high-end interior designers continue to commission custom wooden elements using sustainable timber imports. Thus, the Carpenter in Qatar Doha becomes a bridge between past and present, preserving cultural aesthetics even as cities modernize.</w:t>
      </w:r>
    </w:p>
    <w:bookmarkEnd w:id="20"/>
    <w:bookmarkStart w:id="21" w:name="Xe13f0f83eb03bc1c6ec6e4e9e37e970d5cebc85"/>
    <w:p>
      <w:pPr>
        <w:pStyle w:val="Heading2"/>
      </w:pPr>
      <w:r>
        <w:t xml:space="preserve">Carpenters and Modern Interior Design Trends</w:t>
      </w:r>
    </w:p>
    <w:p>
      <w:pPr>
        <w:pStyle w:val="FirstParagraph"/>
      </w:pPr>
      <w:r>
        <w:t xml:space="preserve">The rapid urban development of Qatar Doha has created new opportunities for carpenters to specialize in interior design. With international investors establishing villas, penthouses, and commercial spaces across areas like West Bay and The Pearl-Qatar, there is growing demand for bespoke wooden furniture, cabinetry, flooring solutions made from premium woods such as oak walnut teak or bamboo . These materials offer warmth contrasted sharply against minimalist concrete structures typical of modern architecture. Skilled carpenters now work alongside architects engineers ensuring each piece complements overall aesthetic without compromising structural integrity.</w:t>
      </w:r>
    </w:p>
    <w:p>
      <w:pPr>
        <w:pStyle w:val="BodyText"/>
      </w:pPr>
      <w:r>
        <w:t xml:space="preserve">Moreover sustainable practices are influencing trends within Qatar Doha’s construction industry due increasing awareness about environmental impact globally locally governments have introduced initiatives promoting green building certifications like Estidama which encourage use renewable materials including certified wood products thus expanding market niche specialized carpentry services focusing eco friendly designs appealing affluent clientele prioritizing sustainability alongside luxury.</w:t>
      </w:r>
    </w:p>
    <w:bookmarkEnd w:id="21"/>
    <w:bookmarkStart w:id="22" w:name="X25d940a0cdb2c3ed407ac96720283adbb34fee1"/>
    <w:p>
      <w:pPr>
        <w:pStyle w:val="Heading2"/>
      </w:pPr>
      <w:r>
        <w:t xml:space="preserve">Challenges Faced by Local Carpenters in Qatar Doha</w:t>
      </w:r>
    </w:p>
    <w:bookmarkEnd w:id="22"/>
    <w:bookmarkStart w:id="23" w:name="Xab1e251ba6f7161c51f2e82b0ad5c9a2d90633c"/>
    <w:p>
      <w:pPr>
        <w:pStyle w:val="Heading2"/>
      </w:pPr>
      <w:r>
        <w:t xml:space="preserve">The Future Role of the Carpenter in Qatar Doha</w:t>
      </w:r>
    </w:p>
    <w:p>
      <w:pPr>
        <w:pStyle w:val="FirstParagraph"/>
      </w:pPr>
      <w:r>
        <w:t xml:space="preserve">In conclusion, the Carpenter in Qatar Doha embodies resilience adaptation creativity navigating changing landscape shaped by globalization technological advancement cultural preservation efforts. Their contribution extends beyond mere construction encompassing artistic expression social cohesion environmental stewardship making them indispensable part fabric society moving forward ensuring balance between tradition modernity continues define character distinctive vibrant capital city.</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Utility of the Carpenter in Qatar Doha</dc:title>
  <dc:creator/>
  <dc:language>en</dc:language>
  <cp:keywords/>
  <dcterms:created xsi:type="dcterms:W3CDTF">2026-07-29T10:23:56Z</dcterms:created>
  <dcterms:modified xsi:type="dcterms:W3CDTF">2026-07-29T10:23:56Z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