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6" w:name="X540cc8475639887bfac09454ff69a03a670d15a"/>
    <w:p>
      <w:pPr>
        <w:pStyle w:val="Heading1"/>
      </w:pPr>
      <w:r>
        <w:t xml:space="preserve">The Art and Craft of the Carpenter in South Korea Seoul</w:t>
      </w:r>
    </w:p>
    <w:p>
      <w:pPr>
        <w:pStyle w:val="FirstParagraph"/>
      </w:pPr>
      <w:r>
        <w:t xml:space="preserve">In the heart of modern</w:t>
      </w:r>
      <w:r>
        <w:t xml:space="preserve"> </w:t>
      </w:r>
      <w:r>
        <w:rPr>
          <w:bCs/>
          <w:b/>
        </w:rPr>
        <w:t xml:space="preserve">South Korea</w:t>
      </w:r>
      <w:r>
        <w:t xml:space="preserve">, amidst a skyline dominated by sleek glass skyscrapers and high-tech infrastructure, there exists an ancient discipline that bridges the gap between nature and habitation: carpentry. To understand the role of a</w:t>
      </w:r>
      <w:r>
        <w:t xml:space="preserve"> </w:t>
      </w:r>
      <w:r>
        <w:rPr>
          <w:bCs/>
          <w:b/>
        </w:rPr>
        <w:t xml:space="preserve">Carpenter</w:t>
      </w:r>
      <w:r>
        <w:t xml:space="preserve"> </w:t>
      </w:r>
      <w:r>
        <w:t xml:space="preserve">in contemporary urban planning is to explore how traditional craftsmanship adapts to rapid modernization. This essay explores the unique position of carpenters in Seoul, where historical heritage meets cutting-edge architectural demands.</w:t>
      </w:r>
    </w:p>
    <w:bookmarkStart w:id="20" w:name="the-historical-legacy"/>
    <w:p>
      <w:pPr>
        <w:pStyle w:val="Heading2"/>
      </w:pPr>
      <w:r>
        <w:t xml:space="preserve">The Historical Legacy</w:t>
      </w:r>
    </w:p>
    <w:p>
      <w:pPr>
        <w:pStyle w:val="FirstParagraph"/>
      </w:pPr>
      <w:r>
        <w:t xml:space="preserve">Korea’s history is deeply intertwined with its woodworking traditions. For centuries, Korean architecture was defined by *hanok* structures, which utilized complex joinery systems without the need for nails. The</w:t>
      </w:r>
      <w:r>
        <w:t xml:space="preserve"> </w:t>
      </w:r>
      <w:r>
        <w:rPr>
          <w:bCs/>
          <w:b/>
        </w:rPr>
        <w:t xml:space="preserve">Carpenter</w:t>
      </w:r>
      <w:r>
        <w:t xml:space="preserve"> </w:t>
      </w:r>
      <w:r>
        <w:t xml:space="preserve">was not merely a laborer but a master of geometry and wood selection. In Seoul, remnants of this legacy are visible in palaces like Gyeongbokgung and traditional villages such as Bukchon Hanok Village. These structures required carpenters to possess an intimate understanding of seasonal moisture changes, grain orientation, and structural integrity under seismic conditions.</w:t>
      </w:r>
    </w:p>
    <w:bookmarkEnd w:id="20"/>
    <w:bookmarkStart w:id="21" w:name="the-modern-context"/>
    <w:p>
      <w:pPr>
        <w:pStyle w:val="Heading2"/>
      </w:pPr>
      <w:r>
        <w:t xml:space="preserve">The Modern Context</w:t>
      </w:r>
    </w:p>
    <w:p>
      <w:pPr>
        <w:pStyle w:val="FirstParagraph"/>
      </w:pPr>
      <w:r>
        <w:t xml:space="preserve">In today’s</w:t>
      </w:r>
      <w:r>
        <w:t xml:space="preserve"> </w:t>
      </w:r>
      <w:r>
        <w:rPr>
          <w:bCs/>
          <w:b/>
        </w:rPr>
        <w:t xml:space="preserve">South Korea</w:t>
      </w:r>
      <w:r>
        <w:t xml:space="preserve">, particularly in the bustling district of Seoul, the role of the carpenter has evolved significantly. The demand for traditional</w:t>
      </w:r>
      <w:r>
        <w:t xml:space="preserve"> </w:t>
      </w:r>
      <w:r>
        <w:rPr>
          <w:iCs/>
          <w:i/>
        </w:rPr>
        <w:t xml:space="preserve">hanok</w:t>
      </w:r>
      <w:r>
        <w:t xml:space="preserve">-style restoration is high, driven by cultural preservation movements and tourism. However, there is also a burgeoning market for modern minimalist interiors that blend natural wood elements with contemporary design principles. Here, the</w:t>
      </w:r>
      <w:r>
        <w:t xml:space="preserve"> </w:t>
      </w:r>
      <w:r>
        <w:rPr>
          <w:bCs/>
          <w:b/>
        </w:rPr>
        <w:t xml:space="preserve">Carpenter</w:t>
      </w:r>
      <w:r>
        <w:t xml:space="preserve"> </w:t>
      </w:r>
      <w:r>
        <w:t xml:space="preserve">must be versatile—capable of executing precise joinery for heritage sites while simultaneously working with engineered woods and modern fixtures for new residential developments.</w:t>
      </w:r>
    </w:p>
    <w:bookmarkEnd w:id="21"/>
    <w:bookmarkStart w:id="22" w:name="the-role-in-urban-transformation"/>
    <w:p>
      <w:pPr>
        <w:pStyle w:val="Heading2"/>
      </w:pPr>
      <w:r>
        <w:t xml:space="preserve">The Role in Urban Transformation</w:t>
      </w:r>
    </w:p>
    <w:p>
      <w:pPr>
        <w:pStyle w:val="FirstParagraph"/>
      </w:pPr>
      <w:r>
        <w:rPr>
          <w:bCs/>
          <w:b/>
        </w:rPr>
        <w:t xml:space="preserve">South Korea</w:t>
      </w:r>
      <w:r>
        <w:t xml:space="preserve"> </w:t>
      </w:r>
      <w:r>
        <w:t xml:space="preserve">has one of the fastest urbanization rates in the world. Seoul, as its capital, serves as a testing ground for innovative architectural solutions. In this context, carpenters play a crucial role in interior fit-outs and custom furniture fabrication. High-rise apartments and luxury offices often require bespoke wooden elements that add warmth to sterile concrete environments. The skilled</w:t>
      </w:r>
      <w:r>
        <w:t xml:space="preserve"> </w:t>
      </w:r>
      <w:r>
        <w:rPr>
          <w:bCs/>
          <w:b/>
        </w:rPr>
        <w:t xml:space="preserve">Carpenter</w:t>
      </w:r>
      <w:r>
        <w:t xml:space="preserve"> </w:t>
      </w:r>
      <w:r>
        <w:t xml:space="preserve">provides this aesthetic balance, ensuring that spaces feel human-centric despite their urban density.</w:t>
      </w:r>
    </w:p>
    <w:bookmarkEnd w:id="22"/>
    <w:bookmarkStart w:id="23" w:name="sustainability-and-future-directions"/>
    <w:p>
      <w:pPr>
        <w:pStyle w:val="Heading2"/>
      </w:pPr>
      <w:r>
        <w:t xml:space="preserve">Sustainability and Future Directions</w:t>
      </w:r>
    </w:p>
    <w:p>
      <w:pPr>
        <w:pStyle w:val="FirstParagraph"/>
      </w:pPr>
      <w:r>
        <w:t xml:space="preserve">Sustainability is becoming a central theme in modern construction. In</w:t>
      </w:r>
      <w:r>
        <w:t xml:space="preserve"> </w:t>
      </w:r>
      <w:r>
        <w:rPr>
          <w:bCs/>
          <w:b/>
        </w:rPr>
        <w:t xml:space="preserve">South Korea</w:t>
      </w:r>
      <w:r>
        <w:t xml:space="preserve">, there is growing interest in eco-friendly materials and energy-efficient building methods. Carpenters are at the forefront of this shift, utilizing sustainably sourced timber and implementing waste-reduction techniques during fabrication. Education programs across</w:t>
      </w:r>
      <w:r>
        <w:t xml:space="preserve"> </w:t>
      </w:r>
      <w:r>
        <w:rPr>
          <w:bCs/>
          <w:b/>
        </w:rPr>
        <w:t xml:space="preserve">South Korea</w:t>
      </w:r>
      <w:r>
        <w:t xml:space="preserve"> </w:t>
      </w:r>
      <w:r>
        <w:t xml:space="preserve">now emphasize both traditional skills and modern sustainability practices, preparing a new generation of craftsmen to meet these evolving challenges.</w:t>
      </w:r>
    </w:p>
    <w:bookmarkEnd w:id="23"/>
    <w:bookmarkStart w:id="24" w:name="cultural-impact"/>
    <w:p>
      <w:pPr>
        <w:pStyle w:val="Heading2"/>
      </w:pPr>
      <w:r>
        <w:t xml:space="preserve">Cultural Impact</w:t>
      </w:r>
    </w:p>
    <w:p>
      <w:pPr>
        <w:pStyle w:val="FirstParagraph"/>
      </w:pPr>
      <w:r>
        <w:t xml:space="preserve">The presence of the</w:t>
      </w:r>
      <w:r>
        <w:t xml:space="preserve"> </w:t>
      </w:r>
      <w:r>
        <w:rPr>
          <w:bCs/>
          <w:b/>
        </w:rPr>
        <w:t xml:space="preserve">Carpenter</w:t>
      </w:r>
      <w:r>
        <w:t xml:space="preserve"> </w:t>
      </w:r>
      <w:r>
        <w:t xml:space="preserve">in Seoul is more than an occupational reality; it is a cultural statement. It signifies respect for nature’s materials and an appreciation for the tactile quality of wood. As Seoul continues to grow into a global design capital, its carpenters serve as custodians of craft, ensuring that speed and technology do not overshadow the enduring value of human skill.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South Korea</w:t>
      </w:r>
      <w:r>
        <w:t xml:space="preserve">, specifically within Seoul’s dynamic landscape, plays a multifaceted role. They are preservers of tradition and innovators for the future. By mastering both ancient joinery techniques and modern construction technologies, these craftsmen ensure that Seoul remains not just a city of steel and glass, but also one rooted in the organic beauty of wood.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South Korea Seoul</dc:title>
  <dc:creator/>
  <dc:language>en</dc:language>
  <cp:keywords/>
  <dcterms:created xsi:type="dcterms:W3CDTF">2026-07-29T10:38:39Z</dcterms:created>
  <dcterms:modified xsi:type="dcterms:W3CDTF">2026-07-29T10:38:39Z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