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7" w:name="X3a2ffd7b045f19983d9477ae0e6ba2c3df83073"/>
    <w:p>
      <w:pPr>
        <w:pStyle w:val="Heading1"/>
      </w:pPr>
      <w:r>
        <w:t xml:space="preserve">The Craft and Cultural Significance of the Carpenter in Venezuela Caracas</w:t>
      </w:r>
    </w:p>
    <w:p>
      <w:pPr>
        <w:pStyle w:val="FirstParagraph"/>
      </w:pPr>
      <w:r>
        <w:t xml:space="preserve">In the vibrant heart of South America, where history, culture, and modernity intersect, the role of traditional trades remains profoundly significant. Among these skilled professions, none is as fundamental to the architectural soul and domestic comfort of</w:t>
      </w:r>
      <w:r>
        <w:t xml:space="preserve"> </w:t>
      </w:r>
      <w:r>
        <w:rPr>
          <w:bCs/>
          <w:b/>
        </w:rPr>
        <w:t xml:space="preserve">Venezuela Caracas</w:t>
      </w:r>
      <w:r>
        <w:t xml:space="preserve"> </w:t>
      </w:r>
      <w:r>
        <w:t xml:space="preserve">as that of the carpenter. While globalization has brought new materials and construction techniques to this bustling capital city, the artisan who works with wood continues to be a vital figure in shaping homes, businesses, and cultural spaces. This essay explores the enduring legacy of the carpenter in</w:t>
      </w:r>
      <w:r>
        <w:t xml:space="preserve"> </w:t>
      </w:r>
      <w:r>
        <w:rPr>
          <w:bCs/>
          <w:b/>
        </w:rPr>
        <w:t xml:space="preserve">Venezuela Caracas</w:t>
      </w:r>
      <w:r>
        <w:t xml:space="preserve">, examining their historical roots, contemporary challenges, economic importance, and cultural contributions.</w:t>
      </w:r>
    </w:p>
    <w:bookmarkStart w:id="20" w:name="X84b77add899e362c1f29e9d7db6e7c6eb15cd60"/>
    <w:p>
      <w:pPr>
        <w:pStyle w:val="Heading2"/>
      </w:pPr>
      <w:r>
        <w:t xml:space="preserve">Historical Roots of Carpentry in Venezuela</w:t>
      </w:r>
    </w:p>
    <w:p>
      <w:pPr>
        <w:pStyle w:val="FirstParagraph"/>
      </w:pPr>
      <w:r>
        <w:t xml:space="preserve">Carpentry is not merely a trade; it is a heritage passed down through generations. In Venezuela, the craft dates back to the colonial era when Spanish settlers introduced European woodworking techniques. These methods were adapted and blended with indigenous knowledge, creating a unique Venezuelan style characterized by intricate designs and functional elegance. During the 19th century, as Caracas began to expand beyond its colonial core, carpenters played a crucial role in building homes for an emerging middle class.</w:t>
      </w:r>
    </w:p>
    <w:p>
      <w:pPr>
        <w:pStyle w:val="BodyText"/>
      </w:pPr>
      <w:r>
        <w:t xml:space="preserve">The influence of European styles such as Baroque and Neoclassicism can still be seen today in many restored historic buildings across</w:t>
      </w:r>
      <w:r>
        <w:t xml:space="preserve"> </w:t>
      </w:r>
      <w:r>
        <w:rPr>
          <w:bCs/>
          <w:b/>
        </w:rPr>
        <w:t xml:space="preserve">Venezuela Caracas</w:t>
      </w:r>
      <w:r>
        <w:t xml:space="preserve">. Many of these structures feature wooden doors, windows, balconies, and ceiling beams crafted by local artisans. The preservation efforts in neighborhoods like San Bernardino and El Hatillo highlight the importance of maintaining craftsmanship that defines the city’s aesthetic identity.</w:t>
      </w:r>
    </w:p>
    <w:bookmarkEnd w:id="20"/>
    <w:bookmarkStart w:id="21" w:name="X3d28a1338ae1adb8e7b166847d5699b4660e34d"/>
    <w:p>
      <w:pPr>
        <w:pStyle w:val="Heading2"/>
      </w:pPr>
      <w:r>
        <w:t xml:space="preserve">The Carpenter in Modern Venezuela Caracas</w:t>
      </w:r>
    </w:p>
    <w:p>
      <w:pPr>
        <w:pStyle w:val="FirstParagraph"/>
      </w:pPr>
      <w:r>
        <w:t xml:space="preserve">In recent decades,</w:t>
      </w:r>
      <w:r>
        <w:t xml:space="preserve"> </w:t>
      </w:r>
      <w:r>
        <w:rPr>
          <w:bCs/>
          <w:b/>
        </w:rPr>
        <w:t xml:space="preserve">Venezuela Caracas</w:t>
      </w:r>
      <w:r>
        <w:t xml:space="preserve"> </w:t>
      </w:r>
      <w:r>
        <w:t xml:space="preserve">has experienced significant urbanization and economic fluctuations. Despite these changes, the demand for skilled carpenters remains strong. From custom furniture to interior renovations and small-scale construction projects, carpentry continues to serve both residential and commercial needs.</w:t>
      </w:r>
    </w:p>
    <w:p>
      <w:pPr>
        <w:pStyle w:val="BodyText"/>
      </w:pPr>
      <w:r>
        <w:t xml:space="preserve">The modern carpenter in</w:t>
      </w:r>
      <w:r>
        <w:t xml:space="preserve"> </w:t>
      </w:r>
      <w:r>
        <w:rPr>
          <w:bCs/>
          <w:b/>
        </w:rPr>
        <w:t xml:space="preserve">Venezuela Caracas</w:t>
      </w:r>
      <w:r>
        <w:t xml:space="preserve"> </w:t>
      </w:r>
      <w:r>
        <w:t xml:space="preserve">must often balance tradition with innovation. With limited access to certain imported materials due to economic challenges, many artisans have become adept at repurposing local woods such as cedar, mahogany, and teca (teak). These native hardwoods are prized for their durability and beauty, allowing carpenters to produce high-quality pieces that stand the test of time.</w:t>
      </w:r>
    </w:p>
    <w:p>
      <w:pPr>
        <w:pStyle w:val="BodyText"/>
      </w:pPr>
      <w:r>
        <w:t xml:space="preserve">Furthermore, the rise of small businesses and home-based workshops has allowed independent carpenters to thrive. Social media platforms have become essential tools for marketing handmade goods, enabling artisans in Caracas to reach customers across the city and even internationally. This digital shift has helped preserve traditional skills while adapting them to new market demands.</w:t>
      </w:r>
    </w:p>
    <w:bookmarkEnd w:id="21"/>
    <w:bookmarkStart w:id="22" w:name="economic-impact-and-employment"/>
    <w:p>
      <w:pPr>
        <w:pStyle w:val="Heading2"/>
      </w:pPr>
      <w:r>
        <w:t xml:space="preserve">Economic Impact and Employment</w:t>
      </w:r>
    </w:p>
    <w:p>
      <w:pPr>
        <w:pStyle w:val="FirstParagraph"/>
      </w:pPr>
      <w:r>
        <w:t xml:space="preserve">The carpentry industry contributes significantly to the informal and formal economies of</w:t>
      </w:r>
      <w:r>
        <w:t xml:space="preserve"> </w:t>
      </w:r>
      <w:r>
        <w:rPr>
          <w:bCs/>
          <w:b/>
        </w:rPr>
        <w:t xml:space="preserve">Venezuela Caracas</w:t>
      </w:r>
      <w:r>
        <w:t xml:space="preserve">. For many families, working as a carpenter provides stable income and opportunities for entrepreneurship. Small workshops employ multiple workers, contributing to job creation in communities where formal employment may be scarce.</w:t>
      </w:r>
    </w:p>
    <w:p>
      <w:pPr>
        <w:pStyle w:val="BodyText"/>
      </w:pPr>
      <w:r>
        <w:t xml:space="preserve">In addition to direct employment, the carpentry trade supports related industries such as lumber supply chains, tool manufacturing, and interior design services. The value of wooden furniture and architectural elements adds substantial worth to real estate markets in upscale areas like Chacao and La Castellana.</w:t>
      </w:r>
    </w:p>
    <w:p>
      <w:pPr>
        <w:pStyle w:val="BodyText"/>
      </w:pPr>
      <w:r>
        <w:t xml:space="preserve">Economically speaking, the resilience shown by Venezuelan carpenters during periods of inflation and material scarcity reflects their adaptability. Many have developed sustainable practices by sourcing reclaimed wood or collaborating with urban forestry initiatives that promote responsible harvesting in nearby states such as Aragua and Miranda.</w:t>
      </w:r>
    </w:p>
    <w:bookmarkEnd w:id="22"/>
    <w:bookmarkStart w:id="23" w:name="cultural-identity-through-craftsmanship"/>
    <w:p>
      <w:pPr>
        <w:pStyle w:val="Heading2"/>
      </w:pPr>
      <w:r>
        <w:t xml:space="preserve">Cultural Identity Through Craftsmanship</w:t>
      </w:r>
    </w:p>
    <w:p>
      <w:pPr>
        <w:pStyle w:val="FirstParagraph"/>
      </w:pPr>
      <w:r>
        <w:t xml:space="preserve">Beyond economics, carpentry holds deep cultural significance in</w:t>
      </w:r>
      <w:r>
        <w:t xml:space="preserve"> </w:t>
      </w:r>
      <w:r>
        <w:rPr>
          <w:bCs/>
          <w:b/>
        </w:rPr>
        <w:t xml:space="preserve">Venezuela Caracas</w:t>
      </w:r>
      <w:r>
        <w:t xml:space="preserve">. Woodworking is often associated with patience, precision, and pride—values that resonate strongly within Venezuelan society. The act of crafting something by hand serves as a form of artistic expression and personal fulfillment for many artisans.</w:t>
      </w:r>
    </w:p>
    <w:p>
      <w:pPr>
        <w:pStyle w:val="BodyText"/>
      </w:pPr>
      <w:r>
        <w:t xml:space="preserve">In neighborhoods throughout the capital, one can find furniture stores displaying tables carved from ancient trees or bookshelves adorned with intricate patterns learned from older generations. These items are not just functional; they tell stories of heritage, struggle, and triumph. They represent a connection to the land and a commitment to preserving national identity amidst rapid change.</w:t>
      </w:r>
    </w:p>
    <w:p>
      <w:pPr>
        <w:pStyle w:val="BodyText"/>
      </w:pPr>
      <w:r>
        <w:t xml:space="preserve">Moreover, carpentry plays a role in community life. In many parts of Caracas, neighborhood associations rely on local carpenters for repairs and improvements to public spaces such as schools, churches, and parks. These contributions reinforce social cohesion and reflect the collaborative spirit inherent in traditional crafts.</w:t>
      </w:r>
    </w:p>
    <w:bookmarkEnd w:id="23"/>
    <w:bookmarkStart w:id="24" w:name="challenges-facing-todays-carpenters"/>
    <w:p>
      <w:pPr>
        <w:pStyle w:val="Heading2"/>
      </w:pPr>
      <w:r>
        <w:t xml:space="preserve">Challenges Facing Today’s Carpenters</w:t>
      </w:r>
    </w:p>
    <w:p>
      <w:pPr>
        <w:pStyle w:val="FirstParagraph"/>
      </w:pPr>
      <w:r>
        <w:t xml:space="preserve">Venezuela Caracas. Economic instability has led to fluctuations in purchasing power, making it difficult for both artisans and consumers. Access to quality tools and machinery remains a concern, particularly for those who cannot afford imported equipment.</w:t>
      </w:r>
    </w:p>
    <w:p>
      <w:pPr>
        <w:pStyle w:val="BodyText"/>
      </w:pPr>
      <w:r>
        <w:t xml:space="preserve">Environmental regulations also pose a dilemma. While sustainable practices are encouraged, enforcement is inconsistent, leading some to engage in illegal logging or the use of non-certified timber. Additionally, younger generations may be less inclined to pursue manual trades due to perceptions of low prestige or limited career growth compared to other professions.</w:t>
      </w:r>
    </w:p>
    <w:p>
      <w:pPr>
        <w:pStyle w:val="BodyText"/>
      </w:pPr>
      <w:r>
        <w:t xml:space="preserve">To address these issues, educational institutions and government bodies could collaborate with professional associations to offer training programs focused on modern woodworking techniques, business management, and eco-friendly practices. Promoting carpentry as a viable and respected career path would help ensure the survival of this essential trade.</w:t>
      </w:r>
    </w:p>
    <w:bookmarkEnd w:id="24"/>
    <w:bookmarkStart w:id="25" w:name="Xddf7cd10c16ca702526697882306e06c49f94f8"/>
    <w:p>
      <w:pPr>
        <w:pStyle w:val="Heading2"/>
      </w:pPr>
      <w:r>
        <w:t xml:space="preserve">The Future of Carpentry in Venezuela Caracas</w:t>
      </w:r>
    </w:p>
    <w:p>
      <w:pPr>
        <w:pStyle w:val="FirstParagraph"/>
      </w:pPr>
      <w:r>
        <w:t xml:space="preserve">Looking ahead, the future of carpentry in</w:t>
      </w:r>
      <w:r>
        <w:t xml:space="preserve"> </w:t>
      </w:r>
      <w:r>
        <w:rPr>
          <w:bCs/>
          <w:b/>
        </w:rPr>
        <w:t xml:space="preserve">Venezuela Caracas</w:t>
      </w:r>
      <w:r>
        <w:t xml:space="preserve"> </w:t>
      </w:r>
      <w:r>
        <w:t xml:space="preserve">depends on how well the profession adapts to evolving societal needs. Technology integration—such as CNC machines and CAD software—could enhance productivity without compromising craftsmanship. At the same time, there is growing interest in green building practices that emphasize natural materials like wood over synthetic alternatives.</w:t>
      </w:r>
    </w:p>
    <w:p>
      <w:pPr>
        <w:pStyle w:val="BodyText"/>
      </w:pPr>
      <w:r>
        <w:t xml:space="preserve">If supported through policy incentives, education reforms, and community engagement initiatives, carpentry can continue to play a central role in shaping the built environment of</w:t>
      </w:r>
      <w:r>
        <w:t xml:space="preserve"> </w:t>
      </w:r>
      <w:r>
        <w:rPr>
          <w:bCs/>
          <w:b/>
        </w:rPr>
        <w:t xml:space="preserve">Venezuela Caracas</w:t>
      </w:r>
      <w:r>
        <w:t xml:space="preserve">. It represents more than just construction—it embodies creativity, sustainability, and cultural continuity.</w:t>
      </w:r>
    </w:p>
    <w:bookmarkEnd w:id="25"/>
    <w:bookmarkStart w:id="26" w:name="conclusion"/>
    <w:p>
      <w:pPr>
        <w:pStyle w:val="Heading2"/>
      </w:pPr>
      <w:r>
        <w:t xml:space="preserve">Conclusion</w:t>
      </w:r>
    </w:p>
    <w:p>
      <w:pPr>
        <w:pStyle w:val="FirstParagraph"/>
      </w:pPr>
      <w:r>
        <w:t xml:space="preserve">In conclusion, the carpenter in</w:t>
      </w:r>
      <w:r>
        <w:t xml:space="preserve"> </w:t>
      </w:r>
      <w:r>
        <w:rPr>
          <w:bCs/>
          <w:b/>
        </w:rPr>
        <w:t xml:space="preserve">Venezuela Caracas</w:t>
      </w:r>
      <w:r>
        <w:t xml:space="preserve"> </w:t>
      </w:r>
      <w:r>
        <w:t xml:space="preserve">is far more than a builder of furniture or frames. They are custodians of tradition, innovators in adaptation, and contributors to the socio-economic fabric of one of Latin America's most dynamic cities. As long as there is demand for beauty, functionality, and authenticity in architecture and design, the craft of carpentry will remain indispensable.</w:t>
      </w:r>
    </w:p>
    <w:p>
      <w:pPr>
        <w:pStyle w:val="BodyText"/>
      </w:pPr>
      <w:r>
        <w:t xml:space="preserve">Promoting awareness about the value of skilled trades like carpentry is essential for ensuring its longevity. Whether through policy support, educational outreach, or consumer appreciation of handmade goods,</w:t>
      </w:r>
      <w:r>
        <w:rPr>
          <w:bCs/>
          <w:b/>
        </w:rPr>
        <w:t xml:space="preserve">Venezuela Caracas</w:t>
      </w:r>
      <w:r>
        <w:t xml:space="preserve"> </w:t>
      </w:r>
      <w:r>
        <w:t xml:space="preserve">must invest in preserving its woodworking heritage. In doing so, it honors not only the past but also secures a sustainable and culturally rich future.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Carpenter in Venezuela Caracas</dc:title>
  <dc:creator/>
  <dc:language>en</dc:language>
  <cp:keywords/>
  <dcterms:created xsi:type="dcterms:W3CDTF">2026-07-29T04:09:01Z</dcterms:created>
  <dcterms:modified xsi:type="dcterms:W3CDTF">2026-07-29T04:09:01Z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