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d6e8d62bc9e56fd23233a332fbb1e96b6ca1f4e"/>
    <w:p>
      <w:pPr>
        <w:pStyle w:val="Heading1"/>
      </w:pPr>
      <w:r>
        <w:t xml:space="preserve">The Soul of Wood: The Carpenter in Vietnam Ho Chi Minh City</w:t>
      </w:r>
    </w:p>
    <w:p>
      <w:pPr>
        <w:pStyle w:val="FirstParagraph"/>
      </w:pPr>
      <w:r>
        <w:t xml:space="preserve">In the heart of Southeast Asia, amidst the frenetic energy and relentless modernization of a megacity, there exists a trade that bridges the gap between ancestral heritage and contemporary necessity. This is the domain of the</w:t>
      </w:r>
      <w:r>
        <w:t xml:space="preserve"> </w:t>
      </w:r>
      <w:r>
        <w:rPr>
          <w:bCs/>
          <w:b/>
        </w:rPr>
        <w:t xml:space="preserve">Carpenter</w:t>
      </w:r>
      <w:r>
        <w:t xml:space="preserve">. In</w:t>
      </w:r>
      <w:r>
        <w:t xml:space="preserve"> </w:t>
      </w:r>
      <w:r>
        <w:rPr>
          <w:bCs/>
          <w:b/>
        </w:rPr>
        <w:t xml:space="preserve">Vietnam Ho Chi Minh City</w:t>
      </w:r>
      <w:r>
        <w:t xml:space="preserve">, also known locally as Saigon, woodwork is not merely an industrial output; it is a cultural artifact, an economic driver, and a testament to human resilience. To understand the modern urban landscape of this dynamic city is to understand the intricate relationship between its residents and the craftsmen who shape their living spaces from timber.</w:t>
      </w:r>
    </w:p>
    <w:bookmarkStart w:id="20" w:name="the-historical-tapestry-of-woodworking"/>
    <w:p>
      <w:pPr>
        <w:pStyle w:val="Heading2"/>
      </w:pPr>
      <w:r>
        <w:t xml:space="preserve">The Historical Tapestry of Woodworking</w:t>
      </w:r>
    </w:p>
    <w:p>
      <w:pPr>
        <w:pStyle w:val="FirstParagraph"/>
      </w:pPr>
      <w:r>
        <w:t xml:space="preserve">The history of woodworking in Vietnam is deep-rooted, dating back centuries before French colonial influence introduced new architectural styles. Traditional Vietnamese carpentry was characterized by joinery techniques that required no nails, relying instead on complex wooden joints that allowed structures to withstand earthquakes and termites. While</w:t>
      </w:r>
      <w:r>
        <w:t xml:space="preserve"> </w:t>
      </w:r>
      <w:r>
        <w:rPr>
          <w:bCs/>
          <w:b/>
        </w:rPr>
        <w:t xml:space="preserve">Vietnam Ho Chi Minh City</w:t>
      </w:r>
      <w:r>
        <w:t xml:space="preserve"> </w:t>
      </w:r>
      <w:r>
        <w:t xml:space="preserve">is a relatively young city in the context of global history, its identity was built upon these traditional skills. The old quarters of District 1 and District 3 still bear the marks of wooden shop-houses, where artisans once carved intricate floral motifs into doorframes and window shutters.</w:t>
      </w:r>
    </w:p>
    <w:p>
      <w:pPr>
        <w:pStyle w:val="BodyText"/>
      </w:pPr>
      <w:r>
        <w:t xml:space="preserve">The</w:t>
      </w:r>
      <w:r>
        <w:t xml:space="preserve"> </w:t>
      </w:r>
      <w:r>
        <w:rPr>
          <w:bCs/>
          <w:b/>
        </w:rPr>
        <w:t xml:space="preserve">Carpenter</w:t>
      </w:r>
      <w:r>
        <w:t xml:space="preserve"> </w:t>
      </w:r>
      <w:r>
        <w:t xml:space="preserve">in this region is often viewed with a sense of historical continuity. They are the custodians of a skill set that has survived wars, economic shifts, and rapid urbanization. Despite the influx of mass-produced furniture from international retailers, there remains a profound respect for the local craftsman who can tailor solutions to the unique constraints of Vietnamese urban living.</w:t>
      </w:r>
    </w:p>
    <w:bookmarkEnd w:id="20"/>
    <w:bookmarkStart w:id="21" w:name="the-modern-urban-challenge"/>
    <w:p>
      <w:pPr>
        <w:pStyle w:val="Heading2"/>
      </w:pPr>
      <w:r>
        <w:t xml:space="preserve">The Modern Urban Challenge</w:t>
      </w:r>
    </w:p>
    <w:p>
      <w:pPr>
        <w:pStyle w:val="FirstParagraph"/>
      </w:pPr>
      <w:r>
        <w:t xml:space="preserve">Today,</w:t>
      </w:r>
      <w:r>
        <w:t xml:space="preserve"> </w:t>
      </w:r>
      <w:r>
        <w:rPr>
          <w:bCs/>
          <w:b/>
        </w:rPr>
        <w:t xml:space="preserve">Vietnam Ho Chi Minh City</w:t>
      </w:r>
      <w:r>
        <w:t xml:space="preserve"> </w:t>
      </w:r>
      <w:r>
        <w:t xml:space="preserve">is one of the fastest-growing economies in Asia. The population has swelled, leading to a housing crisis and a surge in high-rise apartment construction. In this environment, the role of the modern</w:t>
      </w:r>
      <w:r>
        <w:t xml:space="preserve"> </w:t>
      </w:r>
      <w:r>
        <w:rPr>
          <w:bCs/>
          <w:b/>
        </w:rPr>
        <w:t xml:space="preserve">Carpenter</w:t>
      </w:r>
      <w:r>
        <w:t xml:space="preserve"> </w:t>
      </w:r>
      <w:r>
        <w:t xml:space="preserve">has evolved dramatically. The standard concrete box of an apartment offers limited space for customization, yet residents crave personalization and efficient storage solutions.</w:t>
      </w:r>
    </w:p>
    <w:p>
      <w:pPr>
        <w:pStyle w:val="BodyText"/>
      </w:pPr>
      <w:r>
        <w:t xml:space="preserve">This is where local carpentry firms thrive. Unlike Western models where bespoke furniture is a luxury reserved for the elite, in Saigon, custom woodworking is often a necessity due to tight square footage and irregular room layouts. The modern</w:t>
      </w:r>
      <w:r>
        <w:t xml:space="preserve"> </w:t>
      </w:r>
      <w:r>
        <w:rPr>
          <w:bCs/>
          <w:b/>
        </w:rPr>
        <w:t xml:space="preserve">Carpenter</w:t>
      </w:r>
      <w:r>
        <w:t xml:space="preserve"> </w:t>
      </w:r>
      <w:r>
        <w:t xml:space="preserve">in</w:t>
      </w:r>
      <w:r>
        <w:t xml:space="preserve"> </w:t>
      </w:r>
      <w:r>
        <w:rPr>
          <w:bCs/>
          <w:b/>
        </w:rPr>
        <w:t xml:space="preserve">Vietnam Ho Chi Minh City</w:t>
      </w:r>
      <w:r>
        <w:t xml:space="preserve"> </w:t>
      </w:r>
      <w:r>
        <w:t xml:space="preserve">must be part architect, part engineer, and part artist. They navigate narrow alleyways (hẻm) to deliver materials, work in cramped spaces with high humidity that affects wood expansion, and design multi-functional pieces that maximize every square centimeter.</w:t>
      </w:r>
    </w:p>
    <w:bookmarkEnd w:id="21"/>
    <w:bookmarkStart w:id="22" w:name="sustainability-and-material-innovation"/>
    <w:p>
      <w:pPr>
        <w:pStyle w:val="Heading2"/>
      </w:pPr>
      <w:r>
        <w:t xml:space="preserve">Sustainability and Material Innovation</w:t>
      </w:r>
    </w:p>
    <w:p>
      <w:pPr>
        <w:pStyle w:val="FirstParagraph"/>
      </w:pPr>
      <w:r>
        <w:t xml:space="preserve">A critical aspect of the contemporary</w:t>
      </w:r>
      <w:r>
        <w:t xml:space="preserve"> </w:t>
      </w:r>
      <w:r>
        <w:rPr>
          <w:bCs/>
          <w:b/>
        </w:rPr>
        <w:t xml:space="preserve">Carpenter</w:t>
      </w:r>
      <w:r>
        <w:t xml:space="preserve">'s work is the choice of materials. Vietnam is rich in tropical hardwoods like teak, rosewood, and mahogany. However, environmental concerns have led to stricter regulations on logging. Consequently, modern carpenters in</w:t>
      </w:r>
      <w:r>
        <w:t xml:space="preserve"> </w:t>
      </w:r>
      <w:r>
        <w:rPr>
          <w:bCs/>
          <w:b/>
        </w:rPr>
        <w:t xml:space="preserve">Vietnam Ho Chi Minh City</w:t>
      </w:r>
      <w:r>
        <w:t xml:space="preserve"> </w:t>
      </w:r>
      <w:r>
        <w:t xml:space="preserve">are increasingly turning to engineered woods, such as Medium Density Fiberboard (MDF) and particle board with high-quality veneers. These materials offer stability in the city’s humid climate and reduce the strain on natural forests.</w:t>
      </w:r>
    </w:p>
    <w:p>
      <w:pPr>
        <w:pStyle w:val="BodyText"/>
      </w:pPr>
      <w:r>
        <w:t xml:space="preserve">Furthermore, there is a growing trend of upcycling. Many workshops now specialize in restoring old wooden furniture or incorporating reclaimed wood into modern designs. This not only honors the aesthetic of old Saigon but also aligns with global sustainability trends. The</w:t>
      </w:r>
      <w:r>
        <w:t xml:space="preserve"> </w:t>
      </w:r>
      <w:r>
        <w:rPr>
          <w:bCs/>
          <w:b/>
        </w:rPr>
        <w:t xml:space="preserve">Carpenter</w:t>
      </w:r>
      <w:r>
        <w:t xml:space="preserve"> </w:t>
      </w:r>
      <w:r>
        <w:t xml:space="preserve">becomes an agent of environmental stewardship, transforming waste into beauty and durability.</w:t>
      </w:r>
    </w:p>
    <w:bookmarkEnd w:id="22"/>
    <w:bookmarkStart w:id="23" w:name="the-socio-economic-impact"/>
    <w:p>
      <w:pPr>
        <w:pStyle w:val="Heading2"/>
      </w:pPr>
      <w:r>
        <w:t xml:space="preserve">The Socio-Economic Impact</w:t>
      </w:r>
    </w:p>
    <w:p>
      <w:pPr>
        <w:pStyle w:val="FirstParagraph"/>
      </w:pPr>
      <w:r>
        <w:t xml:space="preserve">The carpentry industry in</w:t>
      </w:r>
      <w:r>
        <w:t xml:space="preserve"> </w:t>
      </w:r>
      <w:r>
        <w:rPr>
          <w:bCs/>
          <w:b/>
        </w:rPr>
        <w:t xml:space="preserve">Vietnam Ho Chi Minh City</w:t>
      </w:r>
      <w:r>
        <w:t xml:space="preserve"> </w:t>
      </w:r>
      <w:r>
        <w:t xml:space="preserve">provides livelihoods for thousands of families. From the master craftsmen who oversee projects to the young apprentices learning the trade, this sector supports a vast supply chain including sawmills, varnish suppliers, and hardware stores. In many suburbs such as Binh Thanh or Go Vap, entire communities revolve around woodworking hubs.</w:t>
      </w:r>
    </w:p>
    <w:p>
      <w:pPr>
        <w:pStyle w:val="BodyText"/>
      </w:pPr>
      <w:r>
        <w:t xml:space="preserve">For many immigrants moving from rural provinces to the city in search of better opportunities, becoming an apprentice carpenter is a common pathway to integration and economic stability. The trade offers tangible results; there is pride in seeing a raw log transformed into a sturdy dining table or an elegant wardrobe. This sense of accomplishment contributes significantly to the social fabric of</w:t>
      </w:r>
      <w:r>
        <w:t xml:space="preserve"> </w:t>
      </w:r>
      <w:r>
        <w:rPr>
          <w:bCs/>
          <w:b/>
        </w:rPr>
        <w:t xml:space="preserve">Vietnam Ho Chi Minh City</w:t>
      </w:r>
      <w:r>
        <w:t xml:space="preserve">.</w:t>
      </w:r>
    </w:p>
    <w:bookmarkEnd w:id="23"/>
    <w:bookmarkStart w:id="24" w:name="the-future-of-craft-in-a-digital-age"/>
    <w:p>
      <w:pPr>
        <w:pStyle w:val="Heading2"/>
      </w:pPr>
      <w:r>
        <w:t xml:space="preserve">The Future of Craft in a Digital Age</w:t>
      </w:r>
    </w:p>
    <w:p>
      <w:pPr>
        <w:pStyle w:val="FirstParagraph"/>
      </w:pPr>
      <w:r>
        <w:t xml:space="preserve">As technology advances, the integration of Computer Numerical Control (CNC) machines into carpentry workshops is reshaping the industry. While some fear that automation will replace human skill, in</w:t>
      </w:r>
      <w:r>
        <w:t xml:space="preserve"> </w:t>
      </w:r>
      <w:r>
        <w:rPr>
          <w:bCs/>
          <w:b/>
        </w:rPr>
        <w:t xml:space="preserve">Vietnam Ho Chi Minh City</w:t>
      </w:r>
      <w:r>
        <w:t xml:space="preserve">, it is largely seen as a complementary tool. CNC machines handle precise cuts and repetitive patterns, allowing the</w:t>
      </w:r>
      <w:r>
        <w:t xml:space="preserve"> </w:t>
      </w:r>
      <w:r>
        <w:rPr>
          <w:bCs/>
          <w:b/>
        </w:rPr>
        <w:t xml:space="preserve">Carpenter</w:t>
      </w:r>
      <w:r>
        <w:t xml:space="preserve"> </w:t>
      </w:r>
      <w:r>
        <w:t xml:space="preserve">to focus on design, finishing, and intricate assembly. This hybrid approach ensures that Vietnamese carpentry remains competitive in the global market while retaining its human touch.</w:t>
      </w:r>
    </w:p>
    <w:p>
      <w:pPr>
        <w:pStyle w:val="BodyText"/>
      </w:pPr>
      <w:r>
        <w:t xml:space="preserve">Moreover, digital platforms are changing how clients interact with carpenters. Social media and online marketplaces allow local workshops to showcase their portfolios directly to consumers in District 1’s luxury condos or District 7’s international expat communities. This transparency has raised standards of quality and customer service, pushing the profession toward greater professionalism.</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Carpenter</w:t>
      </w:r>
      <w:r>
        <w:t xml:space="preserve"> </w:t>
      </w:r>
      <w:r>
        <w:t xml:space="preserve">in</w:t>
      </w:r>
      <w:r>
        <w:t xml:space="preserve"> </w:t>
      </w:r>
      <w:r>
        <w:rPr>
          <w:bCs/>
          <w:b/>
        </w:rPr>
        <w:t xml:space="preserve">Vietnam Ho Chi Minh City</w:t>
      </w:r>
      <w:r>
        <w:t xml:space="preserve"> </w:t>
      </w:r>
      <w:r>
        <w:t xml:space="preserve">represents more than just a tradesperson; they are a vital component of the city’s cultural and economic identity. They balance the demands of rapid modernization with the enduring values of craftsmanship, sustainability, and community support. As Saigon continues to grow vertically and economically, the skillful hands that shape its wood remain grounded in tradition while adapting to new realities.</w:t>
      </w:r>
    </w:p>
    <w:p>
      <w:pPr>
        <w:pStyle w:val="BodyText"/>
      </w:pPr>
      <w:r>
        <w:t xml:space="preserve">To walk through the bustling streets of</w:t>
      </w:r>
      <w:r>
        <w:t xml:space="preserve"> </w:t>
      </w:r>
      <w:r>
        <w:rPr>
          <w:bCs/>
          <w:b/>
        </w:rPr>
        <w:t xml:space="preserve">Vietnam Ho Chi Minh City</w:t>
      </w:r>
      <w:r>
        <w:t xml:space="preserve"> </w:t>
      </w:r>
      <w:r>
        <w:t xml:space="preserve">is to hear the hum of saws and sanders from workshops hidden behind narrow gates. It is a sound of creation, resilience, and hope. The work produced by these artisans fills homes with warmth and character, proving that in an age of mass production, the value of human craft remains irreplaceable. The future of this industry depends on continued support for apprenticeships, sustainable material sourcing, and the preservation of traditional techniques that define the unique aesthetic spirit of Vietnamese carpentry.</w:t>
      </w:r>
    </w:p>
    <w:p>
      <w:pPr>
        <w:pStyle w:val="BodyText"/>
      </w:pPr>
      <w:r>
        <w:rPr>
          <w:iCs/>
          <w:i/>
        </w:rPr>
        <w:t xml:space="preserve">This essay explores the multifaceted role of carpenters within the urban landscape and economic framework of Vietnam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Vietnam Ho Chi Minh City</dc:title>
  <dc:creator/>
  <dc:language>en</dc:language>
  <cp:keywords/>
  <dcterms:created xsi:type="dcterms:W3CDTF">2026-07-29T20:53:39Z</dcterms:created>
  <dcterms:modified xsi:type="dcterms:W3CDTF">2026-07-29T20:53:39Z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