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Milan: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bookmarkStart w:id="26" w:name="X201857b76eb62ea6eaae2e5925fe905ed9c8f2c"/>
    <w:p>
      <w:pPr>
        <w:pStyle w:val="Heading1"/>
      </w:pPr>
      <w:r>
        <w:t xml:space="preserve">The Artisan’s Canvas: The Evolution of the Chef in Italy Milan</w:t>
      </w:r>
    </w:p>
    <w:p>
      <w:pPr>
        <w:pStyle w:val="FirstParagraph"/>
      </w:pPr>
      <w:r>
        <w:t xml:space="preserve">In the grand tapestry of global gastronomy, certain cities serve not merely as locations for dining, but as beating hearts that pump creativity and tradition into the culinary world. Among these luminous hubs stands</w:t>
      </w:r>
      <w:r>
        <w:t xml:space="preserve"> </w:t>
      </w:r>
      <w:r>
        <w:rPr>
          <w:bCs/>
          <w:b/>
        </w:rPr>
        <w:t xml:space="preserve">Italy Milan</w:t>
      </w:r>
      <w:r>
        <w:t xml:space="preserve">, a city often overshadowed by Rome’s historical gravitas or Florence’s artistic renaissance when discussing tourism, yet undisputed in its capacity to drive modern gastronomic trends. To understand the current state of Italian cuisine, one must look specifically at the figure who wields the knife and commands the heat:</w:t>
      </w:r>
      <w:r>
        <w:t xml:space="preserve"> </w:t>
      </w:r>
      <w:r>
        <w:rPr>
          <w:bCs/>
          <w:b/>
        </w:rPr>
        <w:t xml:space="preserve">Chef</w:t>
      </w:r>
      <w:r>
        <w:t xml:space="preserve">. In</w:t>
      </w:r>
      <w:r>
        <w:t xml:space="preserve"> </w:t>
      </w:r>
      <w:r>
        <w:rPr>
          <w:bCs/>
          <w:b/>
        </w:rPr>
        <w:t xml:space="preserve">Italy Milan</w:t>
      </w:r>
      <w:r>
        <w:t xml:space="preserve">, this professional is not just a cook; they are a cultural curator, an innovator, and a guardian of heritage standing at the precipice of future possibilities.</w:t>
      </w:r>
    </w:p>
    <w:bookmarkStart w:id="20" w:name="X00df354b236e9b9b6406a5cdc21081c68f42784"/>
    <w:p>
      <w:pPr>
        <w:pStyle w:val="Heading2"/>
      </w:pPr>
      <w:r>
        <w:t xml:space="preserve">The Historical Context: A City in Transition</w:t>
      </w:r>
    </w:p>
    <w:p>
      <w:pPr>
        <w:pStyle w:val="FirstParagraph"/>
      </w:pPr>
      <w:r>
        <w:t xml:space="preserve">To appreciate the role of the</w:t>
      </w:r>
      <w:r>
        <w:t xml:space="preserve"> </w:t>
      </w:r>
      <w:r>
        <w:rPr>
          <w:bCs/>
          <w:b/>
        </w:rPr>
        <w:t xml:space="preserve">Chef</w:t>
      </w:r>
      <w:r>
        <w:t xml:space="preserve"> </w:t>
      </w:r>
      <w:r>
        <w:t xml:space="preserve">in this specific locale, we must first understand the environment. Milan is known as Italy’s fashion and financial capital, a metropolis characterized by speed, elegance, and an international outlook. Unlike Naples or Bologna, where food culture is deeply rooted in rustic agrarian traditions that have remained static for centuries due to local pride and isolation, Milan has always been a crossroads. It was here that the Risotto alla Milanese was born in 1574 with the inclusion of saffron, marking one of the earliest instances of culinary fusion in Italian history.</w:t>
      </w:r>
    </w:p>
    <w:p>
      <w:pPr>
        <w:pStyle w:val="BodyText"/>
      </w:pPr>
      <w:r>
        <w:t xml:space="preserve">This historical precedent sets the stage for the modern</w:t>
      </w:r>
      <w:r>
        <w:t xml:space="preserve"> </w:t>
      </w:r>
      <w:r>
        <w:rPr>
          <w:bCs/>
          <w:b/>
        </w:rPr>
        <w:t xml:space="preserve">Chef</w:t>
      </w:r>
      <w:r>
        <w:t xml:space="preserve"> </w:t>
      </w:r>
      <w:r>
        <w:t xml:space="preserve">in</w:t>
      </w:r>
      <w:r>
        <w:t xml:space="preserve"> </w:t>
      </w:r>
      <w:r>
        <w:rPr>
          <w:bCs/>
          <w:b/>
        </w:rPr>
        <w:t xml:space="preserve">Italy Milan</w:t>
      </w:r>
      <w:r>
        <w:t xml:space="preserve">. The city does not fear change; rather, it anticipates it. Consequently, Chefs working in this environment are under unique pressure and privilege. They must respect the heavy weight of Lombard tradition—the rich buttery sauces, the slow-cooked osso buco, the delicate cotoletta—while simultaneously pushing boundaries to meet the expectations of a global audience that dines in Milan’s high-end establishments. The</w:t>
      </w:r>
      <w:r>
        <w:t xml:space="preserve"> </w:t>
      </w:r>
      <w:r>
        <w:rPr>
          <w:bCs/>
          <w:b/>
        </w:rPr>
        <w:t xml:space="preserve">Italy Milan</w:t>
      </w:r>
      <w:r>
        <w:t xml:space="preserve"> </w:t>
      </w:r>
      <w:r>
        <w:t xml:space="preserve">dining scene is fast-paced and sophisticated, demanding precision and presentation that rivals Paris or Tokyo.</w:t>
      </w:r>
    </w:p>
    <w:bookmarkEnd w:id="20"/>
    <w:bookmarkStart w:id="21" w:name="X87d92b0de5b593b45efb777c23c4d3f03f9044d"/>
    <w:p>
      <w:pPr>
        <w:pStyle w:val="Heading2"/>
      </w:pPr>
      <w:r>
        <w:t xml:space="preserve">The Modern Chef: Innovator and Traditionally Rooted</w:t>
      </w:r>
    </w:p>
    <w:p>
      <w:pPr>
        <w:pStyle w:val="FirstParagraph"/>
      </w:pPr>
      <w:r>
        <w:t xml:space="preserve">The contemporary</w:t>
      </w:r>
      <w:r>
        <w:t xml:space="preserve"> </w:t>
      </w:r>
      <w:r>
        <w:rPr>
          <w:bCs/>
          <w:b/>
        </w:rPr>
        <w:t xml:space="preserve">Chef</w:t>
      </w:r>
      <w:r>
        <w:t xml:space="preserve"> </w:t>
      </w:r>
      <w:r>
        <w:t xml:space="preserve">in this region faces a dual mandate. On one hand, they are custodians of the past; on the other, they are pioneers of the future. In restaurants across neighborhoods like Brera, Navigli, and Porta Nuova, one finds Chefs who meticulously source ingredients from small producers in Lombardy and Piedmont but apply molecular techniques or deconstruction methods to serve them. This juxtaposition is the hallmark of</w:t>
      </w:r>
      <w:r>
        <w:t xml:space="preserve"> </w:t>
      </w:r>
      <w:r>
        <w:rPr>
          <w:bCs/>
          <w:b/>
        </w:rPr>
        <w:t xml:space="preserve">Italy Milan</w:t>
      </w:r>
      <w:r>
        <w:t xml:space="preserve">’s culinary identity.</w:t>
      </w:r>
    </w:p>
    <w:p>
      <w:pPr>
        <w:pStyle w:val="BodyText"/>
      </w:pPr>
      <w:r>
        <w:t xml:space="preserve">"The true Chef in Milan does not discard tradition; they reinterpret it through a lens of modern efficiency and global awareness."</w:t>
      </w:r>
    </w:p>
    <w:p>
      <w:pPr>
        <w:pStyle w:val="BodyText"/>
      </w:pPr>
      <w:r>
        <w:t xml:space="preserve">This evolution is evident in the shift from the heavy, butter-laden dishes of traditional Lombard cuisine to lighter, more seasonal menus that reflect global health trends without losing flavor depth. The</w:t>
      </w:r>
      <w:r>
        <w:t xml:space="preserve"> </w:t>
      </w:r>
      <w:r>
        <w:rPr>
          <w:bCs/>
          <w:b/>
        </w:rPr>
        <w:t xml:space="preserve">Chef</w:t>
      </w:r>
      <w:r>
        <w:t xml:space="preserve"> </w:t>
      </w:r>
      <w:r>
        <w:t xml:space="preserve">has become a storyteller. When a diner sits down in an upscale restaurant in</w:t>
      </w:r>
      <w:r>
        <w:t xml:space="preserve"> </w:t>
      </w:r>
      <w:r>
        <w:rPr>
          <w:bCs/>
          <w:b/>
        </w:rPr>
        <w:t xml:space="preserve">Italy Milan</w:t>
      </w:r>
      <w:r>
        <w:t xml:space="preserve">, they are not just eating food; they are experiencing a narrative that connects the soil of the Po Valley with modern sustainability practices. The Chef explains provenance, harvest times, and ethical sourcing, transforming the meal into an educational and emotional experience.</w:t>
      </w:r>
    </w:p>
    <w:bookmarkEnd w:id="21"/>
    <w:bookmarkStart w:id="22" w:name="X621adc96f441173a7d02846d1d1526aa5dfa378"/>
    <w:p>
      <w:pPr>
        <w:pStyle w:val="Heading2"/>
      </w:pPr>
      <w:r>
        <w:t xml:space="preserve">Sustainability and Local Sourcing in Italy Milan</w:t>
      </w:r>
    </w:p>
    <w:p>
      <w:pPr>
        <w:pStyle w:val="FirstParagraph"/>
      </w:pPr>
      <w:r>
        <w:t xml:space="preserve">A critical aspect of the modern</w:t>
      </w:r>
      <w:r>
        <w:t xml:space="preserve"> </w:t>
      </w:r>
      <w:r>
        <w:rPr>
          <w:bCs/>
          <w:b/>
        </w:rPr>
        <w:t xml:space="preserve">Chef</w:t>
      </w:r>
      <w:r>
        <w:t xml:space="preserve">’s role in</w:t>
      </w:r>
      <w:r>
        <w:t xml:space="preserve"> </w:t>
      </w:r>
      <w:r>
        <w:rPr>
          <w:bCs/>
          <w:b/>
        </w:rPr>
        <w:t xml:space="preserve">Italy Milan</w:t>
      </w:r>
      <w:r>
        <w:t xml:space="preserve"> </w:t>
      </w:r>
      <w:r>
        <w:t xml:space="preserve">is the commitment to sustainability. As a wealthy, cosmopolitan city, Milan has access to global ingredients, yet there is a strong counter-movement towards hyper-localism. The "Km 0" movement—where ingredients travel no more than 100 kilometers—is particularly strong here. Chefs are actively collaborating with local farmers who are returning to heirloom varieties of grains and vegetables that had almost disappeared.</w:t>
      </w:r>
    </w:p>
    <w:p>
      <w:pPr>
        <w:pStyle w:val="BodyText"/>
      </w:pPr>
      <w:r>
        <w:t xml:space="preserve">This collaboration defines the relationship between the</w:t>
      </w:r>
      <w:r>
        <w:t xml:space="preserve"> </w:t>
      </w:r>
      <w:r>
        <w:rPr>
          <w:bCs/>
          <w:b/>
        </w:rPr>
        <w:t xml:space="preserve">Chef</w:t>
      </w:r>
      <w:r>
        <w:t xml:space="preserve"> </w:t>
      </w:r>
      <w:r>
        <w:t xml:space="preserve">and the land in</w:t>
      </w:r>
      <w:r>
        <w:t xml:space="preserve"> </w:t>
      </w:r>
      <w:r>
        <w:rPr>
          <w:bCs/>
          <w:b/>
        </w:rPr>
        <w:t xml:space="preserve">Italy Milan</w:t>
      </w:r>
      <w:r>
        <w:t xml:space="preserve">. It is no longer a transactional relationship but a partnership. The Chef influences what farmers plant, ensuring that rare heritage crops find their way onto prestigious tables. This symbiosis protects biodiversity while offering diners unique flavors that cannot be found elsewhere. For instance, the resurgence of ancient grains like farro and various types of corn for polenta is largely driven by Chefs who demand consistency and quality from local suppliers.</w:t>
      </w:r>
    </w:p>
    <w:bookmarkEnd w:id="22"/>
    <w:bookmarkStart w:id="23" w:name="the-influence-on-global-gastronomy"/>
    <w:p>
      <w:pPr>
        <w:pStyle w:val="Heading2"/>
      </w:pPr>
      <w:r>
        <w:t xml:space="preserve">The Influence on Global Gastronomy</w:t>
      </w:r>
    </w:p>
    <w:p>
      <w:pPr>
        <w:pStyle w:val="FirstParagraph"/>
      </w:pPr>
      <w:r>
        <w:t xml:space="preserve">The impact of the</w:t>
      </w:r>
      <w:r>
        <w:t xml:space="preserve"> </w:t>
      </w:r>
      <w:r>
        <w:rPr>
          <w:bCs/>
          <w:b/>
        </w:rPr>
        <w:t xml:space="preserve">Chef</w:t>
      </w:r>
      <w:r>
        <w:t xml:space="preserve"> </w:t>
      </w:r>
      <w:r>
        <w:t xml:space="preserve">in</w:t>
      </w:r>
      <w:r>
        <w:t xml:space="preserve"> </w:t>
      </w:r>
      <w:r>
        <w:rPr>
          <w:bCs/>
          <w:b/>
        </w:rPr>
        <w:t xml:space="preserve">Italy Milan</w:t>
      </w:r>
      <w:r>
        <w:t xml:space="preserve"> </w:t>
      </w:r>
      <w:r>
        <w:t xml:space="preserve">extends far beyond the city limits. Because Milan hosts major events such as Expo and Fashion Week, it serves as a testing ground for global culinary trends. A dish created by a talented Chef in Milan often becomes an international standard within months. The city’s Chefs are frequently invited to lead kitchens in New York, London, and Dubai, exporting the</w:t>
      </w:r>
      <w:r>
        <w:t xml:space="preserve"> </w:t>
      </w:r>
      <w:r>
        <w:rPr>
          <w:bCs/>
          <w:b/>
        </w:rPr>
        <w:t xml:space="preserve">Italy Milan</w:t>
      </w:r>
      <w:r>
        <w:t xml:space="preserve"> </w:t>
      </w:r>
      <w:r>
        <w:t xml:space="preserve">philosophy of refined elegance and technical precision.</w:t>
      </w:r>
    </w:p>
    <w:p>
      <w:pPr>
        <w:pStyle w:val="BodyText"/>
      </w:pPr>
      <w:r>
        <w:t xml:space="preserve">Furthermore, the educational institutions in Milan are shaping the next generation of Culinary Artists. Students here are taught not only classical French techniques but also deep Italian regional knowledge. This blend ensures that when these students become Chefs themselves, they carry a holistic view of gastronomy that respects origins while embracing innovation.</w:t>
      </w:r>
    </w:p>
    <w:bookmarkEnd w:id="23"/>
    <w:bookmarkStart w:id="24" w:name="the-social-role-of-the-chef"/>
    <w:p>
      <w:pPr>
        <w:pStyle w:val="Heading2"/>
      </w:pPr>
      <w:r>
        <w:t xml:space="preserve">The Social Role of the Chef</w:t>
      </w:r>
    </w:p>
    <w:p>
      <w:pPr>
        <w:pStyle w:val="FirstParagraph"/>
      </w:pPr>
      <w:r>
        <w:t xml:space="preserve">Beyond the kitchen walls, the</w:t>
      </w:r>
      <w:r>
        <w:t xml:space="preserve"> </w:t>
      </w:r>
      <w:r>
        <w:rPr>
          <w:bCs/>
          <w:b/>
        </w:rPr>
        <w:t xml:space="preserve">Chef</w:t>
      </w:r>
      <w:r>
        <w:t xml:space="preserve"> </w:t>
      </w:r>
      <w:r>
        <w:t xml:space="preserve">in</w:t>
      </w:r>
      <w:r>
        <w:t xml:space="preserve"> </w:t>
      </w:r>
      <w:r>
        <w:rPr>
          <w:bCs/>
          <w:b/>
        </w:rPr>
        <w:t xml:space="preserve">Italy Milan</w:t>
      </w:r>
      <w:r>
        <w:t xml:space="preserve"> </w:t>
      </w:r>
      <w:r>
        <w:t xml:space="preserve">plays a significant social role. Food is central to Italian life, and Chefs are increasingly using their platforms to address social issues such as food waste and accessibility. Many top-tier restaurants in Milan now have initiatives where surplus high-quality ingredients are donated or transformed into community meals. The Chef is viewed as a pillar of the community, not just an entertainer.</w:t>
      </w:r>
    </w:p>
    <w:p>
      <w:pPr>
        <w:pStyle w:val="BodyText"/>
      </w:pPr>
      <w:r>
        <w:t xml:space="preserve">This social consciousness adds depth to the profession. It challenges the stereotype of the arrogant Chef and replaces it with a model of humble service and leadership. In</w:t>
      </w:r>
      <w:r>
        <w:t xml:space="preserve"> </w:t>
      </w:r>
      <w:r>
        <w:rPr>
          <w:bCs/>
          <w:b/>
        </w:rPr>
        <w:t xml:space="preserve">Italy Milan</w:t>
      </w:r>
      <w:r>
        <w:t xml:space="preserve">, where fashion dictates aesthetics, there is a growing appreciation for authenticity in food. The public craves honesty on the plate, and Chefs who provide transparent, ethically sourced menus gain significant loyalty from diners.</w:t>
      </w:r>
    </w:p>
    <w:bookmarkEnd w:id="24"/>
    <w:bookmarkStart w:id="25" w:name="conclusion-the-enduring-legacy"/>
    <w:p>
      <w:pPr>
        <w:pStyle w:val="Heading2"/>
      </w:pPr>
      <w:r>
        <w:t xml:space="preserve">Conclusion: The Enduring Legacy</w:t>
      </w:r>
    </w:p>
    <w:p>
      <w:pPr>
        <w:pStyle w:val="FirstParagraph"/>
      </w:pPr>
      <w:r>
        <w:t xml:space="preserve">In conclusion, the landscape of gastronomy in</w:t>
      </w:r>
      <w:r>
        <w:t xml:space="preserve"> </w:t>
      </w:r>
      <w:r>
        <w:rPr>
          <w:bCs/>
          <w:b/>
        </w:rPr>
        <w:t xml:space="preserve">Italy Milan</w:t>
      </w:r>
      <w:r>
        <w:t xml:space="preserve"> </w:t>
      </w:r>
      <w:r>
        <w:t xml:space="preserve">is defined by its dynamic relationship with the figure of the</w:t>
      </w:r>
      <w:r>
        <w:t xml:space="preserve"> </w:t>
      </w:r>
      <w:r>
        <w:rPr>
          <w:bCs/>
          <w:b/>
        </w:rPr>
        <w:t xml:space="preserve">Chef</w:t>
      </w:r>
      <w:r>
        <w:t xml:space="preserve">. This professional stands at a unique intersection where deep-rooted tradition meets cutting-edge innovation. They are not merely preparing meals; they are curating cultural experiences that honor the history of Lombardy while engaging with a globalized world.</w:t>
      </w:r>
    </w:p>
    <w:p>
      <w:pPr>
        <w:pStyle w:val="BodyText"/>
      </w:pPr>
      <w:r>
        <w:t xml:space="preserve">As we look to the future, it is clear that the identity of</w:t>
      </w:r>
      <w:r>
        <w:t xml:space="preserve"> </w:t>
      </w:r>
      <w:r>
        <w:rPr>
          <w:bCs/>
          <w:b/>
        </w:rPr>
        <w:t xml:space="preserve">Italy Milan</w:t>
      </w:r>
      <w:r>
        <w:t xml:space="preserve">’s culinary scene will continue to evolve under the guidance of its Chefs. They remain the architects of taste, balancing heritage with progress, and tradition with innovation. Whether through a simple bowl of risotto or a complex tasting menu, it is always in their hands that the story of</w:t>
      </w:r>
      <w:r>
        <w:t xml:space="preserve"> </w:t>
      </w:r>
      <w:r>
        <w:rPr>
          <w:bCs/>
          <w:b/>
        </w:rPr>
        <w:t xml:space="preserve">Italy Milan</w:t>
      </w:r>
      <w:r>
        <w:t xml:space="preserve">’s food culture is written and rewritten. The Chef remains the most vital ingredient in this ever-changing recipe.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Milan: An Essay on the Modern Chef</dc:title>
  <dc:creator/>
  <dc:language>en</dc:language>
  <cp:keywords/>
  <dcterms:created xsi:type="dcterms:W3CDTF">2026-07-29T02:50:00Z</dcterms:created>
  <dcterms:modified xsi:type="dcterms:W3CDTF">2026-07-29T02:50:00Z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