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Russia</w:t>
      </w:r>
      <w:r>
        <w:t xml:space="preserve"> </w:t>
      </w:r>
      <w:r>
        <w:t xml:space="preserve">Saint</w:t>
      </w:r>
      <w:r>
        <w:t xml:space="preserve"> </w:t>
      </w:r>
      <w:r>
        <w:t xml:space="preserve">Petersburg:</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p>
    <w:bookmarkStart w:id="25" w:name="X35405ae1f5b4f77d33d927dc61d5e13632dbca5"/>
    <w:p>
      <w:pPr>
        <w:pStyle w:val="Heading1"/>
      </w:pPr>
      <w:r>
        <w:t xml:space="preserve">The Culinary Soul of Russia Saint Petersburg: The Role and Evolution of the Chef in a City of Imperial Heritage</w:t>
      </w:r>
    </w:p>
    <w:p>
      <w:pPr>
        <w:pStyle w:val="FirstParagraph"/>
      </w:pPr>
      <w:r>
        <w:t xml:space="preserve">In the cultural tapestry of modern gastronomy, few cities command as much respect, nostalgia, and artistic reverence as</w:t>
      </w:r>
      <w:r>
        <w:t xml:space="preserve"> </w:t>
      </w:r>
      <w:r>
        <w:rPr>
          <w:bCs/>
          <w:b/>
        </w:rPr>
        <w:t xml:space="preserve">Russia Saint Petersburg</w:t>
      </w:r>
      <w:r>
        <w:t xml:space="preserve">. This city, often referred to as the cultural capital of</w:t>
      </w:r>
      <w:r>
        <w:t xml:space="preserve"> </w:t>
      </w:r>
      <w:r>
        <w:rPr>
          <w:bCs/>
          <w:b/>
        </w:rPr>
        <w:t xml:space="preserve">Russia</w:t>
      </w:r>
      <w:r>
        <w:t xml:space="preserve">, is not merely a geographical location but a living museum of architecture, literature, and history. Yet, beneath its neoclassical facades and along the winding canals lies another vital narrative: that of its cuisine. At the heart of this culinary identity stands the</w:t>
      </w:r>
      <w:r>
        <w:t xml:space="preserve"> </w:t>
      </w:r>
      <w:r>
        <w:rPr>
          <w:bCs/>
          <w:b/>
        </w:rPr>
        <w:t xml:space="preserve">Chef</w:t>
      </w:r>
      <w:r>
        <w:t xml:space="preserve">. To understand the gastronomic landscape of</w:t>
      </w:r>
      <w:r>
        <w:t xml:space="preserve"> </w:t>
      </w:r>
      <w:r>
        <w:rPr>
          <w:bCs/>
          <w:b/>
        </w:rPr>
        <w:t xml:space="preserve">Russia Saint Petersburg</w:t>
      </w:r>
      <w:r>
        <w:t xml:space="preserve"> </w:t>
      </w:r>
      <w:r>
        <w:t xml:space="preserve">is to understand how chefs have evolved from mere cooks into cultural custodians, innovators, and storytellers who bridge the gap between imperial past and futuristic present.</w:t>
      </w:r>
    </w:p>
    <w:bookmarkStart w:id="20" w:name="X927829ce6a00bc73f8506c679ad6ff6a0a62c05"/>
    <w:p>
      <w:pPr>
        <w:pStyle w:val="Heading2"/>
      </w:pPr>
      <w:r>
        <w:t xml:space="preserve">The Imperial Legacy: Foundations of Gastronomy</w:t>
      </w:r>
    </w:p>
    <w:p>
      <w:pPr>
        <w:pStyle w:val="FirstParagraph"/>
      </w:pPr>
      <w:r>
        <w:t xml:space="preserve">The story begins in the 18th century when Peter the Great founded</w:t>
      </w:r>
      <w:r>
        <w:t xml:space="preserve"> </w:t>
      </w:r>
      <w:r>
        <w:rPr>
          <w:bCs/>
          <w:b/>
        </w:rPr>
        <w:t xml:space="preserve">Russia Saint Petersburg</w:t>
      </w:r>
      <w:r>
        <w:t xml:space="preserve"> </w:t>
      </w:r>
      <w:r>
        <w:t xml:space="preserve">as a window to Europe. This decision inadvertently set the stage for a culinary revolution. Unlike Moscow, which retained stronger ties to traditional Russian peasant cooking,</w:t>
      </w:r>
      <w:r>
        <w:t xml:space="preserve"> </w:t>
      </w:r>
      <w:r>
        <w:rPr>
          <w:bCs/>
          <w:b/>
        </w:rPr>
        <w:t xml:space="preserve">Russia Saint Petersburg</w:t>
      </w:r>
      <w:r>
        <w:t xml:space="preserve"> </w:t>
      </w:r>
      <w:r>
        <w:t xml:space="preserve">became a hub of European influence. French cuisine arrived with the aristocracy, blending with local ingredients and traditions to create a unique hybrid style that defined high dining in imperial</w:t>
      </w:r>
      <w:r>
        <w:t xml:space="preserve"> </w:t>
      </w:r>
      <w:r>
        <w:rPr>
          <w:bCs/>
          <w:b/>
        </w:rPr>
        <w:t xml:space="preserve">Russia</w:t>
      </w:r>
      <w:r>
        <w:t xml:space="preserve">. It was here that the role of the chef began to elevate from service labor to artistic profession. Chefs were trained in elaborate kitchens, tasked with creating dishes that reflected the grandeur of the state.</w:t>
      </w:r>
    </w:p>
    <w:p>
      <w:pPr>
        <w:pStyle w:val="BodyText"/>
      </w:pPr>
      <w:r>
        <w:t xml:space="preserve">This historical context remains palpable today. When one dines in historic establishments such as Yelkin or Provantsi, one is not just eating; one is experiencing a continuity of history. The</w:t>
      </w:r>
      <w:r>
        <w:t xml:space="preserve"> </w:t>
      </w:r>
      <w:r>
        <w:rPr>
          <w:bCs/>
          <w:b/>
        </w:rPr>
        <w:t xml:space="preserve">Chef</w:t>
      </w:r>
      <w:r>
        <w:t xml:space="preserve"> </w:t>
      </w:r>
      <w:r>
        <w:t xml:space="preserve">in this setting must possess deep knowledge of classical techniques and traditional recipes, such as Olivier salad, beef Stroganoff, and pelmeni. However, the modern chef in</w:t>
      </w:r>
      <w:r>
        <w:t xml:space="preserve"> </w:t>
      </w:r>
      <w:r>
        <w:rPr>
          <w:bCs/>
          <w:b/>
        </w:rPr>
        <w:t xml:space="preserve">Russia Saint Petersburg</w:t>
      </w:r>
      <w:r>
        <w:t xml:space="preserve"> </w:t>
      </w:r>
      <w:r>
        <w:t xml:space="preserve">does more than replicate these dishes; they reinterpret them. They honor the legacy while adapting to contemporary tastes and health standards.</w:t>
      </w:r>
    </w:p>
    <w:bookmarkEnd w:id="20"/>
    <w:bookmarkStart w:id="21" w:name="Xf469721070e93f575028bd5d93ea8b080be6b25"/>
    <w:p>
      <w:pPr>
        <w:pStyle w:val="Heading2"/>
      </w:pPr>
      <w:r>
        <w:t xml:space="preserve">The Modern Renaissance: Innovation Within Tradition</w:t>
      </w:r>
    </w:p>
    <w:p>
      <w:pPr>
        <w:pStyle w:val="FirstParagraph"/>
      </w:pPr>
      <w:r>
        <w:t xml:space="preserve">In recent decades,</w:t>
      </w:r>
      <w:r>
        <w:t xml:space="preserve"> </w:t>
      </w:r>
      <w:r>
        <w:rPr>
          <w:bCs/>
          <w:b/>
        </w:rPr>
        <w:t xml:space="preserve">Russia Saint Petersburg</w:t>
      </w:r>
      <w:r>
        <w:t xml:space="preserve"> </w:t>
      </w:r>
      <w:r>
        <w:t xml:space="preserve">has witnessed a culinary renaissance. The fall of the Soviet Union opened doors to global influences, allowing chefs to experiment with new flavors and techniques. Today, the city is home to some of the most dynamic restaurants in Eastern Europe. The modern</w:t>
      </w:r>
      <w:r>
        <w:t xml:space="preserve"> </w:t>
      </w:r>
      <w:r>
        <w:rPr>
          <w:bCs/>
          <w:b/>
        </w:rPr>
        <w:t xml:space="preserve">Chef</w:t>
      </w:r>
      <w:r>
        <w:t xml:space="preserve"> </w:t>
      </w:r>
      <w:r>
        <w:t xml:space="preserve">operating in this environment faces a unique challenge: how to innovate without losing identity.</w:t>
      </w:r>
    </w:p>
    <w:p>
      <w:pPr>
        <w:pStyle w:val="BodyText"/>
      </w:pPr>
      <w:r>
        <w:t xml:space="preserve">This balance is achieved through "New Russian" cuisine, a movement led by visionary chefs who look inward for inspiration. These culinary artists scour the markets of</w:t>
      </w:r>
      <w:r>
        <w:t xml:space="preserve"> </w:t>
      </w:r>
      <w:r>
        <w:rPr>
          <w:bCs/>
          <w:b/>
        </w:rPr>
        <w:t xml:space="preserve">Russia Saint Petersburg</w:t>
      </w:r>
      <w:r>
        <w:t xml:space="preserve">, seeking out forgotten local ingredients such as wild herbs from the Karelian forests, rare fish from the Baltic Sea, and heirloom grains. By focusing on hyper-local sourcing, these chefs assert a distinct regional identity that sets their work apart from other global capitals. The</w:t>
      </w:r>
      <w:r>
        <w:t xml:space="preserve"> </w:t>
      </w:r>
      <w:r>
        <w:rPr>
          <w:bCs/>
          <w:b/>
        </w:rPr>
        <w:t xml:space="preserve">Chef</w:t>
      </w:r>
      <w:r>
        <w:t xml:space="preserve"> </w:t>
      </w:r>
      <w:r>
        <w:t xml:space="preserve">becomes an explorer of the land, translating the terroir of</w:t>
      </w:r>
      <w:r>
        <w:t xml:space="preserve"> </w:t>
      </w:r>
      <w:r>
        <w:rPr>
          <w:bCs/>
          <w:b/>
        </w:rPr>
        <w:t xml:space="preserve">Russia Saint Petersburg</w:t>
      </w:r>
      <w:r>
        <w:t xml:space="preserve"> </w:t>
      </w:r>
      <w:r>
        <w:t xml:space="preserve">onto the plate.</w:t>
      </w:r>
    </w:p>
    <w:p>
      <w:pPr>
        <w:pStyle w:val="BodyText"/>
      </w:pPr>
      <w:r>
        <w:t xml:space="preserve">Furthermore, the aesthetic presentation in this region has undergone a transformation. Influenced by Scandinavian minimalism and French elegance, chefs in</w:t>
      </w:r>
      <w:r>
        <w:t xml:space="preserve"> </w:t>
      </w:r>
      <w:r>
        <w:rPr>
          <w:bCs/>
          <w:b/>
        </w:rPr>
        <w:t xml:space="preserve">Russia Saint Petersburg</w:t>
      </w:r>
      <w:r>
        <w:t xml:space="preserve"> </w:t>
      </w:r>
      <w:r>
        <w:t xml:space="preserve">now prioritize visual storytelling. A dish is no longer just sustenance; it is an artistic statement. This shift requires chefs to be multidisciplinary artists, skilled not only in heat and seasoning but also in composition and color theory.</w:t>
      </w:r>
    </w:p>
    <w:bookmarkEnd w:id="21"/>
    <w:bookmarkStart w:id="22" w:name="the-social-role-of-the-chef"/>
    <w:p>
      <w:pPr>
        <w:pStyle w:val="Heading2"/>
      </w:pPr>
      <w:r>
        <w:t xml:space="preserve">The Social Role of the Chef</w:t>
      </w:r>
    </w:p>
    <w:p>
      <w:pPr>
        <w:pStyle w:val="FirstParagraph"/>
      </w:pPr>
      <w:r>
        <w:t xml:space="preserve">Beyond the kitchen walls, the</w:t>
      </w:r>
      <w:r>
        <w:t xml:space="preserve"> </w:t>
      </w:r>
      <w:r>
        <w:rPr>
          <w:bCs/>
          <w:b/>
        </w:rPr>
        <w:t xml:space="preserve">Chef</w:t>
      </w:r>
      <w:r>
        <w:t xml:space="preserve"> </w:t>
      </w:r>
      <w:r>
        <w:t xml:space="preserve">in</w:t>
      </w:r>
      <w:r>
        <w:t xml:space="preserve"> </w:t>
      </w:r>
      <w:r>
        <w:rPr>
          <w:bCs/>
          <w:b/>
        </w:rPr>
        <w:t xml:space="preserve">Russia Saint Petersburg</w:t>
      </w:r>
      <w:r>
        <w:t xml:space="preserve"> </w:t>
      </w:r>
      <w:r>
        <w:t xml:space="preserve">plays a crucial social role. Food is a central pillar of Russian hospitality and community bonding. In this context, chefs act as hosts and educators. They guide diners through the complexities of regional variations within Russian cuisine, dispelling myths that it is monolithic or bland.</w:t>
      </w:r>
    </w:p>
    <w:p>
      <w:pPr>
        <w:pStyle w:val="BodyText"/>
      </w:pPr>
      <w:r>
        <w:t xml:space="preserve">Educational initiatives have also gained traction. Culinary schools in</w:t>
      </w:r>
      <w:r>
        <w:t xml:space="preserve"> </w:t>
      </w:r>
      <w:r>
        <w:rPr>
          <w:bCs/>
          <w:b/>
        </w:rPr>
        <w:t xml:space="preserve">Russia Saint Petersburg</w:t>
      </w:r>
      <w:r>
        <w:t xml:space="preserve"> </w:t>
      </w:r>
      <w:r>
        <w:t xml:space="preserve">are producing a new generation of professionals who combine technical precision with creative freedom. These institutions emphasize sustainability, waste reduction, and ethical sourcing—values that resonate deeply with the younger demographic of the city’s population. The modern</w:t>
      </w:r>
      <w:r>
        <w:t xml:space="preserve"> </w:t>
      </w:r>
      <w:r>
        <w:rPr>
          <w:bCs/>
          <w:b/>
        </w:rPr>
        <w:t xml:space="preserve">Chef</w:t>
      </w:r>
      <w:r>
        <w:t xml:space="preserve"> </w:t>
      </w:r>
      <w:r>
        <w:t xml:space="preserve">is thus a mentor to both aspiring culinarians and conscious consumers.</w:t>
      </w:r>
    </w:p>
    <w:bookmarkEnd w:id="22"/>
    <w:bookmarkStart w:id="23" w:name="the-future-landscape"/>
    <w:p>
      <w:pPr>
        <w:pStyle w:val="Heading2"/>
      </w:pPr>
      <w:r>
        <w:t xml:space="preserve">The Future Landscape</w:t>
      </w:r>
    </w:p>
    <w:p>
      <w:pPr>
        <w:pStyle w:val="FirstParagraph"/>
      </w:pPr>
      <w:r>
        <w:t xml:space="preserve">Looking ahead, the trajectory for chefs in</w:t>
      </w:r>
      <w:r>
        <w:t xml:space="preserve"> </w:t>
      </w:r>
      <w:r>
        <w:rPr>
          <w:bCs/>
          <w:b/>
        </w:rPr>
        <w:t xml:space="preserve">Russia Saint Petersburg</w:t>
      </w:r>
      <w:r>
        <w:t xml:space="preserve"> </w:t>
      </w:r>
      <w:r>
        <w:t xml:space="preserve">points toward greater integration of technology and global dialogue. While maintaining their distinct regional roots, these culinary experts are engaging with international trends such as plant-based dining and molecular gastronomy. However, the soul of their cooking remains rooted in the warmth and generosity characteristic of Russian culture.</w:t>
      </w:r>
    </w:p>
    <w:p>
      <w:pPr>
        <w:pStyle w:val="BodyText"/>
      </w:pPr>
      <w:r>
        <w:t xml:space="preserve">The challenges facing chefs today include economic fluctuations and supply chain complexities specific to</w:t>
      </w:r>
      <w:r>
        <w:t xml:space="preserve"> </w:t>
      </w:r>
      <w:r>
        <w:rPr>
          <w:bCs/>
          <w:b/>
        </w:rPr>
        <w:t xml:space="preserve">Russia Saint Petersburg</w:t>
      </w:r>
      <w:r>
        <w:t xml:space="preserve">. Yet, these constraints often spark creativity. Chefs are forced to be resourceful, turning scarcity into opportunity by developing robust, flavorful dishes that satisfy both the palate and the budget.</w:t>
      </w:r>
    </w:p>
    <w:bookmarkEnd w:id="23"/>
    <w:bookmarkStart w:id="24" w:name="conclusion"/>
    <w:p>
      <w:pPr>
        <w:pStyle w:val="Heading2"/>
      </w:pPr>
      <w:r>
        <w:t xml:space="preserve">Conclusion</w:t>
      </w:r>
    </w:p>
    <w:p>
      <w:pPr>
        <w:pStyle w:val="FirstParagraph"/>
      </w:pPr>
      <w:r>
        <w:t xml:space="preserve">In conclusion, the narrative of cuisine in</w:t>
      </w:r>
      <w:r>
        <w:t xml:space="preserve"> </w:t>
      </w:r>
      <w:r>
        <w:rPr>
          <w:bCs/>
          <w:b/>
        </w:rPr>
        <w:t xml:space="preserve">Russia Saint Petersburg</w:t>
      </w:r>
      <w:r>
        <w:t xml:space="preserve"> </w:t>
      </w:r>
      <w:r>
        <w:t xml:space="preserve">is inextricably linked to the evolution of its chefs. From serving imperial courts to leading modern culinary movements, these individuals have shaped not only menus but also cultural identity. They are guardians of tradition and pioneers of innovation, ensuring that Russian cuisine remains vibrant, relevant, and respected on the world stage. As</w:t>
      </w:r>
      <w:r>
        <w:t xml:space="preserve"> </w:t>
      </w:r>
      <w:r>
        <w:rPr>
          <w:bCs/>
          <w:b/>
        </w:rPr>
        <w:t xml:space="preserve">Russia Saint Petersburg</w:t>
      </w:r>
      <w:r>
        <w:t xml:space="preserve"> </w:t>
      </w:r>
      <w:r>
        <w:t xml:space="preserve">continues to evolve as a global city, its chefs will remain at the forefront of this transformation, serving up stories of heritage and hope in every bite. The plate is their canvas, and</w:t>
      </w:r>
      <w:r>
        <w:t xml:space="preserve"> </w:t>
      </w:r>
      <w:r>
        <w:rPr>
          <w:bCs/>
          <w:b/>
        </w:rPr>
        <w:t xml:space="preserve">Russia Saint Petersburg</w:t>
      </w:r>
      <w:r>
        <w:t xml:space="preserve"> </w:t>
      </w:r>
      <w:r>
        <w:t xml:space="preserve">is their muse.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Russia Saint Petersburg: The Role and Evolution of the Chef</dc:title>
  <dc:creator/>
  <dc:language>en</dc:language>
  <cp:keywords/>
  <dcterms:created xsi:type="dcterms:W3CDTF">2026-07-29T15:08:54Z</dcterms:created>
  <dcterms:modified xsi:type="dcterms:W3CDTF">2026-07-29T15:08:54Z</dcterms:modified>
</cp:coreProperties>
</file>

<file path=docProps/custom.xml><?xml version="1.0" encoding="utf-8"?>
<Properties xmlns="http://schemas.openxmlformats.org/officeDocument/2006/custom-properties" xmlns:vt="http://schemas.openxmlformats.org/officeDocument/2006/docPropsVTypes"/>
</file>