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Soul</w:t>
      </w:r>
      <w:r>
        <w:t xml:space="preserve"> </w:t>
      </w:r>
      <w:r>
        <w:t xml:space="preserve">of</w:t>
      </w:r>
      <w:r>
        <w:t xml:space="preserve"> </w:t>
      </w:r>
      <w:r>
        <w:t xml:space="preserve">the</w:t>
      </w:r>
      <w:r>
        <w:t xml:space="preserve"> </w:t>
      </w:r>
      <w:r>
        <w:t xml:space="preserve">Windy</w:t>
      </w:r>
      <w:r>
        <w:t xml:space="preserve"> </w:t>
      </w:r>
      <w:r>
        <w:t xml:space="preserve">City:</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Chef</w:t>
      </w:r>
      <w:r>
        <w:t xml:space="preserve"> </w:t>
      </w:r>
      <w:r>
        <w:t xml:space="preserve">in</w:t>
      </w:r>
      <w:r>
        <w:t xml:space="preserve"> </w:t>
      </w:r>
      <w:r>
        <w:t xml:space="preserve">United</w:t>
      </w:r>
      <w:r>
        <w:t xml:space="preserve"> </w:t>
      </w:r>
      <w:r>
        <w:t xml:space="preserve">States</w:t>
      </w:r>
      <w:r>
        <w:t xml:space="preserve"> </w:t>
      </w:r>
      <w:r>
        <w:t xml:space="preserve">Chicago</w:t>
      </w:r>
    </w:p>
    <w:bookmarkStart w:id="26" w:name="the-culinary-soul-of-the-windy-city"/>
    <w:p>
      <w:pPr>
        <w:pStyle w:val="Heading1"/>
      </w:pPr>
      <w:r>
        <w:t xml:space="preserve">The Culinary Soul of the Windy City</w:t>
      </w:r>
    </w:p>
    <w:p>
      <w:pPr>
        <w:pStyle w:val="FirstParagraph"/>
      </w:pPr>
      <w:r>
        <w:t xml:space="preserve">In the sprawling metropolis that is the</w:t>
      </w:r>
      <w:r>
        <w:t xml:space="preserve"> </w:t>
      </w:r>
      <w:r>
        <w:rPr>
          <w:bCs/>
          <w:b/>
        </w:rPr>
        <w:t xml:space="preserve">United States Chicago</w:t>
      </w:r>
      <w:r>
        <w:t xml:space="preserve">, food is not merely sustenance; it is a historical document, a cultural tapestry, and a testament to human resilience. At the center of this gastronomic revolution stands one figure: The Chef. To understand the culinary landscape of this iconic Midwestern city, one must look beyond the plates and examine the artisans who craft them. The</w:t>
      </w:r>
      <w:r>
        <w:t xml:space="preserve"> </w:t>
      </w:r>
      <w:r>
        <w:rPr>
          <w:bCs/>
          <w:b/>
        </w:rPr>
        <w:t xml:space="preserve">United States Chicago</w:t>
      </w:r>
      <w:r>
        <w:t xml:space="preserve"> </w:t>
      </w:r>
      <w:r>
        <w:t xml:space="preserve">is defined by its industrial heritage, its diverse immigrant communities, and its bold architectural identity. Similarly, it is defined by a breed of Chef who embodies strength, innovation, and an unyielding dedication to flavor.</w:t>
      </w:r>
    </w:p>
    <w:bookmarkStart w:id="20" w:name="X804f2287a8b143a207e17216243807de3f9fb6b"/>
    <w:p>
      <w:pPr>
        <w:pStyle w:val="Heading2"/>
      </w:pPr>
      <w:r>
        <w:t xml:space="preserve">The Historical Context of the United States Chicago Kitchen</w:t>
      </w:r>
    </w:p>
    <w:p>
      <w:pPr>
        <w:pStyle w:val="FirstParagraph"/>
      </w:pPr>
      <w:r>
        <w:t xml:space="preserve">To appreciate the modern</w:t>
      </w:r>
      <w:r>
        <w:t xml:space="preserve"> </w:t>
      </w:r>
      <w:r>
        <w:rPr>
          <w:bCs/>
          <w:b/>
        </w:rPr>
        <w:t xml:space="preserve">United States Chicago</w:t>
      </w:r>
      <w:r>
        <w:t xml:space="preserve">, one must first understand its historical roots as a hub of trade and immigration. The city served as a gateway for waves of immigrants from Southern Europe, Eastern Europe, Mexico, and Southeast Asia. These communities brought their traditions with them, creating neighborhoods like Pilsen, Chinatown (though technically distinct in some classifications but culturally integrated), and Little Village. The</w:t>
      </w:r>
      <w:r>
        <w:t xml:space="preserve"> </w:t>
      </w:r>
      <w:r>
        <w:rPr>
          <w:bCs/>
          <w:b/>
        </w:rPr>
        <w:t xml:space="preserve">United States Chicago</w:t>
      </w:r>
      <w:r>
        <w:t xml:space="preserve"> </w:t>
      </w:r>
      <w:r>
        <w:t xml:space="preserve">Chef did not emerge in a vacuum; they were forged in the fires of these diverse culinary exchanges.</w:t>
      </w:r>
    </w:p>
    <w:p>
      <w:pPr>
        <w:pStyle w:val="BodyText"/>
      </w:pPr>
      <w:r>
        <w:t xml:space="preserve">In the early 20th century, the</w:t>
      </w:r>
      <w:r>
        <w:t xml:space="preserve"> </w:t>
      </w:r>
      <w:r>
        <w:rPr>
          <w:bCs/>
          <w:b/>
        </w:rPr>
        <w:t xml:space="preserve">United States Chicago</w:t>
      </w:r>
      <w:r>
        <w:t xml:space="preserve"> </w:t>
      </w:r>
      <w:r>
        <w:t xml:space="preserve">was known for its meatpacking industry and industrial might. This environment demanded hearty, robust food. The classic Chicago Deep Dish pizza and the iconic Italian Beef sandwich are not just menu items; they are symbols of working-class endurance. However, as the city evolved from an industrial powerhouse to a center of finance and culture, so too did its cuisine. The</w:t>
      </w:r>
      <w:r>
        <w:t xml:space="preserve"> </w:t>
      </w:r>
      <w:r>
        <w:rPr>
          <w:bCs/>
          <w:b/>
        </w:rPr>
        <w:t xml:space="preserve">United States Chicago</w:t>
      </w:r>
      <w:r>
        <w:t xml:space="preserve"> </w:t>
      </w:r>
      <w:r>
        <w:t xml:space="preserve">Chef adapted, shifting from merely feeding the masses to curating experiences that reflected the global sophistication of the modern era.</w:t>
      </w:r>
    </w:p>
    <w:bookmarkEnd w:id="20"/>
    <w:bookmarkStart w:id="21" w:name="Xc542858110265cfe7daa51bd523b0373abc4f61"/>
    <w:p>
      <w:pPr>
        <w:pStyle w:val="Heading2"/>
      </w:pPr>
      <w:r>
        <w:t xml:space="preserve">The Evolution of Identity: From Tradition to Avant-Garde</w:t>
      </w:r>
    </w:p>
    <w:p>
      <w:pPr>
        <w:pStyle w:val="FirstParagraph"/>
      </w:pPr>
      <w:r>
        <w:t xml:space="preserve">The mid-1980s marked a pivotal moment in</w:t>
      </w:r>
      <w:r>
        <w:t xml:space="preserve"> </w:t>
      </w:r>
      <w:r>
        <w:rPr>
          <w:bCs/>
          <w:b/>
        </w:rPr>
        <w:t xml:space="preserve">United States Chicago</w:t>
      </w:r>
      <w:r>
        <w:t xml:space="preserve"> </w:t>
      </w:r>
      <w:r>
        <w:t xml:space="preserve">history with the emergence of New American cuisine. Chefs like Charlie Trotter began to challenge the status quo, introducing techniques and philosophies that were previously unheard of in the region. This was not just about cooking; it was about asserting</w:t>
      </w:r>
      <w:r>
        <w:t xml:space="preserve"> </w:t>
      </w:r>
      <w:r>
        <w:rPr>
          <w:bCs/>
          <w:b/>
        </w:rPr>
        <w:t xml:space="preserve">United States Chicago</w:t>
      </w:r>
      <w:r>
        <w:t xml:space="preserve">'s place on the global culinary stage. The</w:t>
      </w:r>
      <w:r>
        <w:t xml:space="preserve"> </w:t>
      </w:r>
      <w:r>
        <w:rPr>
          <w:bCs/>
          <w:b/>
        </w:rPr>
        <w:t xml:space="preserve">United States Chicago</w:t>
      </w:r>
      <w:r>
        <w:t xml:space="preserve"> </w:t>
      </w:r>
      <w:r>
        <w:t xml:space="preserve">Chef became a visionary, someone who looked at local ingredients from the surrounding fertile plains of Illinois and transformed them into high art.</w:t>
      </w:r>
    </w:p>
    <w:p>
      <w:pPr>
        <w:pStyle w:val="BodyText"/>
      </w:pPr>
      <w:r>
        <w:t xml:space="preserve">This evolution continues today. The contemporary</w:t>
      </w:r>
      <w:r>
        <w:t xml:space="preserve"> </w:t>
      </w:r>
      <w:r>
        <w:rPr>
          <w:bCs/>
          <w:b/>
        </w:rPr>
        <w:t xml:space="preserve">United States Chicago</w:t>
      </w:r>
      <w:r>
        <w:t xml:space="preserve"> </w:t>
      </w:r>
      <w:r>
        <w:t xml:space="preserve">Chef is a hybrid figure. They respect the deep-dish traditions that tourists expect but also possess the technical prowess to deconstruct those very same dishes in avant-garde tasting menus. For instance, it is not uncommon for a high-end restaurant in</w:t>
      </w:r>
      <w:r>
        <w:t xml:space="preserve"> </w:t>
      </w:r>
      <w:r>
        <w:rPr>
          <w:bCs/>
          <w:b/>
        </w:rPr>
        <w:t xml:space="preserve">United States Chicago</w:t>
      </w:r>
      <w:r>
        <w:t xml:space="preserve"> </w:t>
      </w:r>
      <w:r>
        <w:t xml:space="preserve">to feature a refined interpretation of comfort food, acknowledging the city's roots while pushing boundaries. This duality is central to the identity of the Chef in this region.</w:t>
      </w:r>
    </w:p>
    <w:bookmarkEnd w:id="21"/>
    <w:bookmarkStart w:id="22" w:name="X3eff3b551167c01427be24b168b10ee7b0749a2"/>
    <w:p>
      <w:pPr>
        <w:pStyle w:val="Heading2"/>
      </w:pPr>
      <w:r>
        <w:t xml:space="preserve">The Social Role of the Chef in United States Chicago</w:t>
      </w:r>
    </w:p>
    <w:p>
      <w:pPr>
        <w:pStyle w:val="FirstParagraph"/>
      </w:pPr>
      <w:r>
        <w:t xml:space="preserve">Beyond their technical skills, Chefs in</w:t>
      </w:r>
      <w:r>
        <w:t xml:space="preserve"> </w:t>
      </w:r>
      <w:r>
        <w:rPr>
          <w:bCs/>
          <w:b/>
        </w:rPr>
        <w:t xml:space="preserve">United States Chicago</w:t>
      </w:r>
      <w:r>
        <w:t xml:space="preserve"> </w:t>
      </w:r>
      <w:r>
        <w:t xml:space="preserve">play a crucial social role. The city has faced significant economic and social challenges over the decades, including deindustrialization and urban decay. In many neighborhoods, restaurants serve as community anchors. The Chef becomes a steward of local culture, often sourcing ingredients from local farms and supporting regional producers.</w:t>
      </w:r>
    </w:p>
    <w:p>
      <w:pPr>
        <w:pStyle w:val="BodyText"/>
      </w:pPr>
      <w:r>
        <w:t xml:space="preserve">This sense of community is vital in</w:t>
      </w:r>
      <w:r>
        <w:t xml:space="preserve"> </w:t>
      </w:r>
      <w:r>
        <w:rPr>
          <w:bCs/>
          <w:b/>
        </w:rPr>
        <w:t xml:space="preserve">United States Chicago</w:t>
      </w:r>
      <w:r>
        <w:t xml:space="preserve">. Whether it is a family-owned taqueria that has served the same block for thirty years or a Michelin-starred establishment dedicated to sustainability, these Chefs are custodians of heritage. They preserve recipes passed down through generations while simultaneously innovating for new palates. In doing so, they help maintain the social fabric of</w:t>
      </w:r>
      <w:r>
        <w:t xml:space="preserve"> </w:t>
      </w:r>
      <w:r>
        <w:rPr>
          <w:bCs/>
          <w:b/>
        </w:rPr>
        <w:t xml:space="preserve">United States Chicago</w:t>
      </w:r>
      <w:r>
        <w:t xml:space="preserve">, providing spaces where people from different backgrounds can gather over shared meals.</w:t>
      </w:r>
    </w:p>
    <w:bookmarkEnd w:id="22"/>
    <w:bookmarkStart w:id="23" w:name="Xe2cb06511b0104a6944d9eac8375633e8887bd8"/>
    <w:p>
      <w:pPr>
        <w:pStyle w:val="Heading2"/>
      </w:pPr>
      <w:r>
        <w:t xml:space="preserve">The Modern Challenge: Sustainability and Innovation</w:t>
      </w:r>
    </w:p>
    <w:p>
      <w:pPr>
        <w:pStyle w:val="FirstParagraph"/>
      </w:pPr>
      <w:r>
        <w:t xml:space="preserve">Today, the</w:t>
      </w:r>
      <w:r>
        <w:t xml:space="preserve"> </w:t>
      </w:r>
      <w:r>
        <w:rPr>
          <w:bCs/>
          <w:b/>
        </w:rPr>
        <w:t xml:space="preserve">United States Chicago</w:t>
      </w:r>
      <w:r>
        <w:t xml:space="preserve"> </w:t>
      </w:r>
      <w:r>
        <w:t xml:space="preserve">Chef faces new challenges. Climate change, supply chain disruptions, and shifting consumer preferences require a new kind of culinary leadership. The modern Chef in</w:t>
      </w:r>
      <w:r>
        <w:t xml:space="preserve"> </w:t>
      </w:r>
      <w:r>
        <w:rPr>
          <w:bCs/>
          <w:b/>
        </w:rPr>
        <w:t xml:space="preserve">United States Chicago</w:t>
      </w:r>
      <w:r>
        <w:t xml:space="preserve"> </w:t>
      </w:r>
      <w:r>
        <w:t xml:space="preserve">is increasingly focused on sustainability. There is a growing emphasis on farm-to-table practices, reducing waste, and utilizing hyper-local ingredients that reflect the seasonal changes of the Midwest.</w:t>
      </w:r>
    </w:p>
    <w:p>
      <w:pPr>
        <w:pStyle w:val="BodyText"/>
      </w:pPr>
      <w:r>
        <w:t xml:space="preserve">This shift is not just ethical but also practical. By relying on local producers within Illinois and neighboring states, Chefs reduce their carbon footprint while ensuring freshness. This approach resonates deeply with the residents of</w:t>
      </w:r>
      <w:r>
        <w:t xml:space="preserve"> </w:t>
      </w:r>
      <w:r>
        <w:rPr>
          <w:bCs/>
          <w:b/>
        </w:rPr>
        <w:t xml:space="preserve">United States Chicago</w:t>
      </w:r>
      <w:r>
        <w:t xml:space="preserve">, who value authenticity and environmental responsibility. The Chef must now be part scientist, part artist, and part activist.</w:t>
      </w:r>
    </w:p>
    <w:bookmarkEnd w:id="23"/>
    <w:bookmarkStart w:id="24" w:name="X145539524ef29967422e969a1c8448add054bd6"/>
    <w:p>
      <w:pPr>
        <w:pStyle w:val="Heading2"/>
      </w:pPr>
      <w:r>
        <w:t xml:space="preserve">The Future of Dining in United States Chicago</w:t>
      </w:r>
    </w:p>
    <w:p>
      <w:pPr>
        <w:pStyle w:val="FirstParagraph"/>
      </w:pPr>
      <w:r>
        <w:t xml:space="preserve">Looking ahead, the role of the Chef in</w:t>
      </w:r>
      <w:r>
        <w:t xml:space="preserve"> </w:t>
      </w:r>
      <w:r>
        <w:rPr>
          <w:bCs/>
          <w:b/>
        </w:rPr>
        <w:t xml:space="preserve">United States Chicago</w:t>
      </w:r>
      <w:r>
        <w:t xml:space="preserve"> </w:t>
      </w:r>
      <w:r>
        <w:t xml:space="preserve">will continue to expand. Technology is beginning to play a larger role in kitchens, from automated cooking processes to digital reservation systems that manage high demand. However, despite these advancements, the human element remains paramount. The warmth of hospitality and the creativity of flavor cannot be replicated by machines.</w:t>
      </w:r>
    </w:p>
    <w:p>
      <w:pPr>
        <w:pStyle w:val="BodyText"/>
      </w:pPr>
      <w:r>
        <w:t xml:space="preserve">The</w:t>
      </w:r>
      <w:r>
        <w:t xml:space="preserve"> </w:t>
      </w:r>
      <w:r>
        <w:rPr>
          <w:bCs/>
          <w:b/>
        </w:rPr>
        <w:t xml:space="preserve">United States Chicago</w:t>
      </w:r>
      <w:r>
        <w:t xml:space="preserve"> </w:t>
      </w:r>
      <w:r>
        <w:t xml:space="preserve">culinary scene is vibrant and competitive. New restaurants open frequently, each bringing fresh perspectives to the city’s food culture. Yet, amidst this constant change, certain constants remain: a respect for tradition, a willingness to experiment, and an unwavering commitment to excellence.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United States Chicago</w:t>
      </w:r>
      <w:r>
        <w:t xml:space="preserve"> </w:t>
      </w:r>
      <w:r>
        <w:t xml:space="preserve">is not just a geographic location but a living entity shaped by those who create within it. The Chef is the heart of this entity. They are storytellers, historians, and innovators who translate the complex history of</w:t>
      </w:r>
      <w:r>
        <w:t xml:space="preserve"> </w:t>
      </w:r>
      <w:r>
        <w:rPr>
          <w:bCs/>
          <w:b/>
        </w:rPr>
        <w:t xml:space="preserve">United States Chicago</w:t>
      </w:r>
      <w:r>
        <w:t xml:space="preserve"> </w:t>
      </w:r>
      <w:r>
        <w:t xml:space="preserve">into edible experiences. From the bustling markets to the quiet kitchens, every dish tells a story of migration, adaptation, and triumph.</w:t>
      </w:r>
    </w:p>
    <w:p>
      <w:pPr>
        <w:pStyle w:val="BodyText"/>
      </w:pPr>
      <w:r>
        <w:t xml:space="preserve">As we look to the future of dining in</w:t>
      </w:r>
      <w:r>
        <w:t xml:space="preserve"> </w:t>
      </w:r>
      <w:r>
        <w:rPr>
          <w:bCs/>
          <w:b/>
        </w:rPr>
        <w:t xml:space="preserve">United States Chicago</w:t>
      </w:r>
      <w:r>
        <w:t xml:space="preserve">, it is clear that Chefs will remain at the forefront of cultural change. They will continue to challenge our perceptions, comfort our souls with familiar tastes, and inspire us with new flavors. The legacy of</w:t>
      </w:r>
      <w:r>
        <w:t xml:space="preserve"> </w:t>
      </w:r>
      <w:r>
        <w:rPr>
          <w:bCs/>
          <w:b/>
        </w:rPr>
        <w:t xml:space="preserve">United States Chicago</w:t>
      </w:r>
      <w:r>
        <w:t xml:space="preserve"> </w:t>
      </w:r>
      <w:r>
        <w:t xml:space="preserve">is written not in books but on plates, crafted by hands guided by passion and precision.</w:t>
      </w:r>
    </w:p>
    <w:p>
      <w:pPr>
        <w:pStyle w:val="BlockText"/>
      </w:pPr>
      <w:r>
        <w:t xml:space="preserve">"To eat well is to live fully; to cook well in</w:t>
      </w:r>
      <w:r>
        <w:t xml:space="preserve"> </w:t>
      </w:r>
      <w:r>
        <w:rPr>
          <w:bCs/>
          <w:b/>
        </w:rPr>
        <w:t xml:space="preserve">United States Chicago</w:t>
      </w:r>
      <w:r>
        <w:t xml:space="preserve"> </w:t>
      </w:r>
      <w:r>
        <w:t xml:space="preserve">is to honor the past while shaping the future."</w:t>
      </w:r>
    </w:p>
    <w:p>
      <w:pPr>
        <w:pStyle w:val="FirstParagraph"/>
      </w:pPr>
      <w:r>
        <w:t xml:space="preserve">This essay underscores that the</w:t>
      </w:r>
      <w:r>
        <w:t xml:space="preserve"> </w:t>
      </w:r>
      <w:r>
        <w:rPr>
          <w:bCs/>
          <w:b/>
        </w:rPr>
        <w:t xml:space="preserve">United States Chicago</w:t>
      </w:r>
      <w:r>
        <w:t xml:space="preserve"> </w:t>
      </w:r>
      <w:r>
        <w:t xml:space="preserve">Chef is more than a profession; it is a vital role in maintaining the cultural and social integrity of one of America’s most important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Soul of the Windy City: An Essay on the Chef in United States Chicago</dc:title>
  <dc:creator/>
  <dc:language>en</dc:language>
  <cp:keywords/>
  <dcterms:created xsi:type="dcterms:W3CDTF">2026-07-29T03:54:36Z</dcterms:created>
  <dcterms:modified xsi:type="dcterms:W3CDTF">2026-07-29T03:54:36Z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