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r>
        <w:t xml:space="preserve"> </w:t>
      </w:r>
      <w:r>
        <w:t xml:space="preserve">in</w:t>
      </w:r>
      <w:r>
        <w:t xml:space="preserve"> </w:t>
      </w:r>
      <w:r>
        <w:t xml:space="preserve">New</w:t>
      </w:r>
      <w:r>
        <w:t xml:space="preserve"> </w:t>
      </w:r>
      <w:r>
        <w:t xml:space="preserve">York</w:t>
      </w:r>
      <w:r>
        <w:t xml:space="preserve"> </w:t>
      </w:r>
      <w:r>
        <w:t xml:space="preserve">City</w:t>
      </w:r>
    </w:p>
    <w:bookmarkStart w:id="25" w:name="Xa01cbc7fc80b50919df5d60a43331a2e111cc3f"/>
    <w:p>
      <w:pPr>
        <w:pStyle w:val="Heading1"/>
      </w:pPr>
      <w:r>
        <w:t xml:space="preserve">The Culinary Architect: The Role of the Chef in United States New York City</w:t>
      </w:r>
    </w:p>
    <w:p>
      <w:pPr>
        <w:pStyle w:val="FirstParagraph"/>
      </w:pPr>
      <w:r>
        <w:t xml:space="preserve">In the vast and intricate tapestry of global gastronomy, few threads are as vibrant or as complex as those woven within the culinary landscape of the United States. Within this national framework, no city commands more attention, respect, or influence than New York City. To understand the soul of New York’s food scene is to understand the pivotal role of the Chef. This essay explores how a Chef operates not merely as a cook, but as an artist, entrepreneur, cultural curator and community leader within one of the most demanding culinary environments on Earth.</w:t>
      </w:r>
    </w:p>
    <w:bookmarkStart w:id="20" w:name="the-crucible-of-innovation"/>
    <w:p>
      <w:pPr>
        <w:pStyle w:val="Heading2"/>
      </w:pPr>
      <w:r>
        <w:t xml:space="preserve">The crucible of Innovation</w:t>
      </w:r>
    </w:p>
    <w:p>
      <w:pPr>
        <w:pStyle w:val="FirstParagraph"/>
      </w:pPr>
      <w:r>
        <w:t xml:space="preserve">New York City has long been recognized as the beating heart of American cuisine. It is a place where tradition collides with avant-garde experimentation. For any Chef aspiring to make their mark in this metropolis, the environment serves as both a launchpad and a crucible. The sheer density of talent means that mediocrity is quickly filtered out by an increasingly discerning public and critical press. Here, the definition of what it means to be a modern Chef has evolved significantly over the past few decades.</w:t>
      </w:r>
    </w:p>
    <w:p>
      <w:pPr>
        <w:pStyle w:val="BodyText"/>
      </w:pPr>
      <w:r>
        <w:t xml:space="preserve">In the early 20th century, the role was largely functional; a Chef managed kitchens that served immigrants seeking comfort food or elites seeking European sophistication. Today, however, a leading Chef in New York is expected to be a polymath. They must understand supply chain logistics in a city with no local farmland, master the art of hospitality management amidst rising real estate costs and navigate the delicate balance between preserving heritage recipes and pushing culinary boundaries forward.</w:t>
      </w:r>
    </w:p>
    <w:bookmarkEnd w:id="20"/>
    <w:bookmarkStart w:id="21" w:name="cultural-curation-and-representation"/>
    <w:p>
      <w:pPr>
        <w:pStyle w:val="Heading2"/>
      </w:pPr>
      <w:r>
        <w:t xml:space="preserve">Cultural Curation and Representation</w:t>
      </w:r>
    </w:p>
    <w:p>
      <w:pPr>
        <w:pStyle w:val="FirstParagraph"/>
      </w:pPr>
      <w:r>
        <w:t xml:space="preserve">New York City is often described as "The City That Never Sleeps," but it is more accurately described as "The World on a Plate." Every borough offers distinct neighborhoods where specific cuisines dominate, from Little Italy and Chinatown to Jackson Heights and Brighton Beach. The Chef in this context becomes a cultural curator. They are responsible for authentic representation while simultaneously inviting broader audiences to engage with unfamiliar flavors.</w:t>
      </w:r>
    </w:p>
    <w:p>
      <w:pPr>
        <w:pStyle w:val="BodyText"/>
      </w:pPr>
      <w:r>
        <w:t xml:space="preserve">This responsibility is profound. When a Chef introduces an immigrant community’s traditional dishes to the mainstream New York palate, they are performing an act of inclusion and education. Consider the rise of Caribbean, West African, and Latin American cuisines in recent years within major neighborhoods like Bed-Stuy or Astoria. The Chefs spearheading these movements are doing more than cooking; they are telling stories of migration, resilience and identity. In United States New York City food culture is deeply tied to social justice issues such as labor rights diversity in hiring practices and sustainable sourcing. The modern Chef is often a vocal advocate for these causes using their platform to amplify marginalized voices.</w:t>
      </w:r>
    </w:p>
    <w:bookmarkEnd w:id="21"/>
    <w:bookmarkStart w:id="22" w:name="the-entrepreneurial-reality"/>
    <w:p>
      <w:pPr>
        <w:pStyle w:val="Heading2"/>
      </w:pPr>
      <w:r>
        <w:t xml:space="preserve">The Entrepreneurial Reality</w:t>
      </w:r>
    </w:p>
    <w:p>
      <w:pPr>
        <w:pStyle w:val="FirstParagraph"/>
      </w:pPr>
      <w:r>
        <w:t xml:space="preserve">Beyond the artistic and cultural dimensions, it is impossible to discuss the contemporary Chef without addressing the entrepreneurial pressures inherent in New York’s restaurant industry. The city boasts some of the highest commercial rents in history. Consequently, many aspiring Chefs find themselves acting as CEOs before they ever step foot into a service shift. They must secure venture capital negotiate leases hire large teams and manage complex inventory systems.</w:t>
      </w:r>
    </w:p>
    <w:p>
      <w:pPr>
        <w:pStyle w:val="BodyText"/>
      </w:pPr>
      <w:r>
        <w:t xml:space="preserve">This business acumen has reshaped who gets to become a Chef in this city. While talent remains paramount, the ability to navigate financial constraints is equally critical. Many Chefs now operate pop-up concepts or shared kitchen spaces (ghost kitchens) before committing to brick-and-mortar establishments. This flexibility allows them to test concepts with lower risk and adapt quickly changing trends in United States New York City consumer behavior which has been heavily influenced by delivery apps social media influencers and shifting post-pandemic dining habits.</w:t>
      </w:r>
    </w:p>
    <w:bookmarkEnd w:id="22"/>
    <w:bookmarkStart w:id="23" w:name="mentorship-and-legacy"/>
    <w:p>
      <w:pPr>
        <w:pStyle w:val="Heading2"/>
      </w:pPr>
      <w:r>
        <w:t xml:space="preserve">Mentorship and Legacy</w:t>
      </w:r>
    </w:p>
    <w:p>
      <w:pPr>
        <w:pStyle w:val="FirstParagraph"/>
      </w:pPr>
      <w:r>
        <w:t xml:space="preserve">The hierarchy of professional kitchens traditionally mirrored military structures: strict authoritarian control with little room for dissent. However, the best Chefs in New York today are increasingly rejecting this toxic model. There is a growing movement toward mental health awareness equitable pay structures and respectful working environments. Senior Chefs are taking responsibility for mentoring younger cooks ensuring that the next generation does not burn out under unreasonable expectations.</w:t>
      </w:r>
    </w:p>
    <w:p>
      <w:pPr>
        <w:pStyle w:val="BodyText"/>
      </w:pPr>
      <w:r>
        <w:t xml:space="preserve">This shift is crucial for the longevity of New York’s culinary reputation as a leader in global innovation. By fostering inclusive workplaces Chefs attract diverse talent from all backgrounds enriching the overall food culture. It also ensures that knowledge transfer occurs effectively preserving techniques and recipes while allowing for personal creative expression. In essence they are building legacies that extend far beyond their own restaurant walls.</w:t>
      </w:r>
    </w:p>
    <w:bookmarkEnd w:id="23"/>
    <w:bookmarkStart w:id="24" w:name="X6c89f0fe27ce844c18b6389c5cb0c506d826aff"/>
    <w:p>
      <w:pPr>
        <w:pStyle w:val="Heading2"/>
      </w:pPr>
      <w:r>
        <w:t xml:space="preserve">Conclusion: The Enduring Spirit of New York Cuisine</w:t>
      </w:r>
    </w:p>
    <w:p>
      <w:pPr>
        <w:pStyle w:val="FirstParagraph"/>
      </w:pPr>
      <w:r>
        <w:t xml:space="preserve">In conclusion, the Chef in United States New York City is far more than a technician of taste; they are architects of experience storytellers through flavor ambassadors for culture and entrepreneurs navigating extreme economic landscapes. Their work reflects the complexities diversity and dynamism that define this iconic city. Whether serving haute cuisine in Midtown or street food in Queens every dish prepared by a dedicated Chef contributes to the ongoing narrative of New York’s culinary identity.</w:t>
      </w:r>
    </w:p>
    <w:p>
      <w:pPr>
        <w:pStyle w:val="BodyText"/>
      </w:pPr>
      <w:r>
        <w:t xml:space="preserve">As we look toward the future challenges such as climate change impacting ingredient availability gentrification displacing traditional neighborhoods and technological advancements transforming how people interact with food will continue to shape this profession. Yet one thing remains certain: Chefs will remain at the forefront driving innovation sparking conversation and bringing people together around shared meals. For it is through these communal experiences that New York continues to thrive as a beacon of hope creativity and connection in an often divided world.</w:t>
      </w:r>
    </w:p>
    <w:p>
      <w:pPr>
        <w:pStyle w:val="BodyText"/>
      </w:pPr>
      <w:r>
        <w:rPr>
          <w:iCs/>
          <w:i/>
        </w:rPr>
        <w:t xml:space="preserve">This essay reflects on the multifaceted role of Chefs within the dynamic culinary ecosystem of New York City emphasizing their impact on culture business practices mentorship traditions innovations and community engagement across various neighborhoods throughout United States New York City history present day trends future directions.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Essay on the Chef in New York City</dc:title>
  <dc:creator/>
  <dc:language>en</dc:language>
  <cp:keywords/>
  <dcterms:created xsi:type="dcterms:W3CDTF">2026-07-29T20:35:27Z</dcterms:created>
  <dcterms:modified xsi:type="dcterms:W3CDTF">2026-07-29T20:35:27Z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