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Uzbekistan,</w:t>
      </w:r>
      <w:r>
        <w:t xml:space="preserve"> </w:t>
      </w:r>
      <w:r>
        <w:t xml:space="preserve">Tashkent</w:t>
      </w:r>
    </w:p>
    <w:bookmarkStart w:id="26" w:name="X96d2572805e8f8ffcbbc2ee11ff8dcab6599bed"/>
    <w:p>
      <w:pPr>
        <w:pStyle w:val="Heading1"/>
      </w:pPr>
      <w:r>
        <w:t xml:space="preserve">The Artistry and Cultural Significance of the Chef in Uzbekistan, Tashkent</w:t>
      </w:r>
    </w:p>
    <w:p>
      <w:pPr>
        <w:pStyle w:val="FirstParagraph"/>
      </w:pPr>
      <w:r>
        <w:t xml:space="preserve">In the vibrant heart of Central Asia, where ancient Silk Road traditions intersect with modern urban dynamism, food serves not merely as sustenance but as a profound language of culture, history, and community. At the center of this culinary narrative stands one figure above all others: the Chef. In Uzbekistan Tashkent, the capital city that pulses with energy and heritage, the role of the</w:t>
      </w:r>
      <w:r>
        <w:t xml:space="preserve"> </w:t>
      </w:r>
      <w:r>
        <w:rPr>
          <w:bCs/>
          <w:b/>
        </w:rPr>
        <w:t xml:space="preserve">Chef</w:t>
      </w:r>
      <w:r>
        <w:t xml:space="preserve"> </w:t>
      </w:r>
      <w:r>
        <w:t xml:space="preserve">transcends mere cooking techniques; it embodies a guardian role for national identity, an innovator in global gastronomy, and a bridge between generations. This essay explores how the</w:t>
      </w:r>
      <w:r>
        <w:t xml:space="preserve"> </w:t>
      </w:r>
      <w:r>
        <w:rPr>
          <w:bCs/>
          <w:b/>
        </w:rPr>
        <w:t xml:space="preserve">Chef</w:t>
      </w:r>
      <w:r>
        <w:t xml:space="preserve"> </w:t>
      </w:r>
      <w:r>
        <w:t xml:space="preserve">operates within the specific context of Uzbekistan Tashkent, highlighting their critical influence on society.</w:t>
      </w:r>
    </w:p>
    <w:bookmarkStart w:id="20" w:name="the-chef-as-guardian-of-tradition"/>
    <w:p>
      <w:pPr>
        <w:pStyle w:val="Heading2"/>
      </w:pPr>
      <w:r>
        <w:t xml:space="preserve">The Chef as Guardian of Tradition</w:t>
      </w:r>
    </w:p>
    <w:p>
      <w:pPr>
        <w:pStyle w:val="FirstParagraph"/>
      </w:pPr>
      <w:r>
        <w:t xml:space="preserve">To understand the weight carried by a</w:t>
      </w:r>
      <w:r>
        <w:t xml:space="preserve"> </w:t>
      </w:r>
      <w:r>
        <w:rPr>
          <w:bCs/>
          <w:b/>
        </w:rPr>
        <w:t xml:space="preserve">Chef</w:t>
      </w:r>
      <w:r>
        <w:t xml:space="preserve"> </w:t>
      </w:r>
      <w:r>
        <w:t xml:space="preserve">in Uzbekistan Tashkent, one must first appreciate the depth of the nation’s culinary heritage. Uzbek cuisine is renowned globally for its rich flavors, complex spice blends, and communal dining traditions such as eating from a single large platter of Plov (pilaf). In this environment, the</w:t>
      </w:r>
      <w:r>
        <w:t xml:space="preserve"> </w:t>
      </w:r>
      <w:r>
        <w:rPr>
          <w:bCs/>
          <w:b/>
        </w:rPr>
        <w:t xml:space="preserve">Chef</w:t>
      </w:r>
      <w:r>
        <w:t xml:space="preserve"> </w:t>
      </w:r>
      <w:r>
        <w:t xml:space="preserve">acts as a custodian of ancestral knowledge. The preparation of dishes like Shashlik (skewered meat), Manti (steamed dumplings), and Samsa (savory pastries) requires precise techniques passed down through decades, often within families or apprenticeships in traditional kitchen settings.</w:t>
      </w:r>
    </w:p>
    <w:p>
      <w:pPr>
        <w:pStyle w:val="BodyText"/>
      </w:pPr>
      <w:r>
        <w:t xml:space="preserve">In Uzbekistan Tashkent, the modern restaurant scene is experiencing a renaissance where young chefs are returning to these roots. They study the exact methods of their grandparents, ensuring that the authentic taste of Uzbek heritage remains intact despite globalization. For instance, making Plov is considered an art form in itself, requiring mastery over rice selection, oil temperature, and spice ratios. The</w:t>
      </w:r>
      <w:r>
        <w:t xml:space="preserve"> </w:t>
      </w:r>
      <w:r>
        <w:rPr>
          <w:bCs/>
          <w:b/>
        </w:rPr>
        <w:t xml:space="preserve">Chef</w:t>
      </w:r>
      <w:r>
        <w:t xml:space="preserve"> </w:t>
      </w:r>
      <w:r>
        <w:t xml:space="preserve">here does not just cook; they preserve history. By maintaining these standards in restaurants across the city—from high-end establishments to local street food stalls—the Chef ensures that the cultural soul of Uzbekistan Tashkent is never diluted.</w:t>
      </w:r>
    </w:p>
    <w:bookmarkEnd w:id="20"/>
    <w:bookmarkStart w:id="21" w:name="Xda1736a2bdd8d8fe7e2742905f11165da43006f"/>
    <w:p>
      <w:pPr>
        <w:pStyle w:val="Heading2"/>
      </w:pPr>
      <w:r>
        <w:t xml:space="preserve">Innovation and Modernization within Traditional Frameworks</w:t>
      </w:r>
    </w:p>
    <w:p>
      <w:pPr>
        <w:pStyle w:val="FirstParagraph"/>
      </w:pPr>
      <w:r>
        <w:t xml:space="preserve">While preservation is vital, the role of the Chef in Uzbekistan Tashkent also involves innovation. The city has become a melting pot where international influences meet local flavors. Contemporary chefs in Uzbekistan Tashkent are increasingly experimenting with fusion cuisine, combining traditional Uzbek ingredients—such as barberries (barbat), dried apricots, and lamb fat—with French plating techniques or Asian flavor profiles.</w:t>
      </w:r>
    </w:p>
    <w:p>
      <w:pPr>
        <w:pStyle w:val="BodyText"/>
      </w:pPr>
      <w:r>
        <w:t xml:space="preserve">This innovation is not without risk. It requires a deep understanding of the original flavors to avoid creating a disjointed experience. Therefore, the skilled Chef must possess both technical proficiency and cultural sensitivity. For example, reinterpreting traditional Lagman (hand-pulled noodle soup) by using locally sourced organic vegetables or introducing new protein sources while respecting the core balance of spices demonstrates the Chef’s adaptability. In Uzbekistan Tashkent, this blend of old and new attracts not only tourists seeking exotic experiences but also young Uzbeks looking to connect with their culture in a modern way.</w:t>
      </w:r>
    </w:p>
    <w:bookmarkEnd w:id="21"/>
    <w:bookmarkStart w:id="22" w:name="social-impact-and-community-building"/>
    <w:p>
      <w:pPr>
        <w:pStyle w:val="Heading2"/>
      </w:pPr>
      <w:r>
        <w:t xml:space="preserve">Social Impact and Community Building</w:t>
      </w:r>
    </w:p>
    <w:p>
      <w:pPr>
        <w:pStyle w:val="FirstParagraph"/>
      </w:pPr>
      <w:r>
        <w:t xml:space="preserve">Beyond the kitchen, the impact of the Chef extends into social fabric. In Uzbekistan Tashkent, dining is inherently communal. Meals are lengthy affairs that foster relationships among friends, families, and business partners. The Chef facilitates this by creating atmospheres where hospitality (mehmondo'stlik) is paramount. High-quality service and exceptional food encourage people to gather, discuss politics, celebrate weddings, or negotiate deals.</w:t>
      </w:r>
    </w:p>
    <w:p>
      <w:pPr>
        <w:pStyle w:val="BodyText"/>
      </w:pPr>
      <w:r>
        <w:t xml:space="preserve">Moreover, the rise of professional culinary training in Uzbekistan Tashkent has empowered many individuals. Chefs are now seen as respected professionals rather than just workers behind a stove. Culinary schools in the city have gained popularity, teaching not only cooking but also hygiene management, business skills, and creative design. This professionalization elevates the status of the Chef and contributes to economic growth by creating jobs in tourism and hospitality sectors.</w:t>
      </w:r>
    </w:p>
    <w:bookmarkEnd w:id="22"/>
    <w:bookmarkStart w:id="23" w:name="Xa3bcbc8bec892342b0ded1daf25354c4aab7fe8"/>
    <w:p>
      <w:pPr>
        <w:pStyle w:val="Heading2"/>
      </w:pPr>
      <w:r>
        <w:t xml:space="preserve">The Global Stage: Representing Uzbekistan Tashkent</w:t>
      </w:r>
    </w:p>
    <w:p>
      <w:pPr>
        <w:pStyle w:val="FirstParagraph"/>
      </w:pPr>
      <w:r>
        <w:t xml:space="preserve">As Uzbekistan Tashkent opens up to international tourism, its culinary experts are taking center stage. Chefs from the city participate in global food festivals, exchange programs abroad, and receive recognition for their unique contributions to world cuisine. When a Chef from Uzbekistan Tashkent wins an award or receives acclaim overseas, it reflects positively on the entire nation.</w:t>
      </w:r>
    </w:p>
    <w:p>
      <w:pPr>
        <w:pStyle w:val="BodyText"/>
      </w:pPr>
      <w:r>
        <w:t xml:space="preserve">This international presence allows the Chef to act as a cultural ambassador. Through menus crafted with care and storytelling during service, they introduce foreign guests to the warmth of Uzbek hospitality. Dishes that were once regional specialties are now becoming icons of national pride, thanks largely to the efforts of visionary Chefs who market these traditions effectively. The success of restaurants in Tashkent is often directly tied to the reputation and creativity of its head chefs.</w:t>
      </w:r>
    </w:p>
    <w:bookmarkEnd w:id="23"/>
    <w:bookmarkStart w:id="24" w:name="challenges-and-future-prospects"/>
    <w:p>
      <w:pPr>
        <w:pStyle w:val="Heading2"/>
      </w:pPr>
      <w:r>
        <w:t xml:space="preserve">Challenges and Future Prospects</w:t>
      </w:r>
    </w:p>
    <w:p>
      <w:pPr>
        <w:pStyle w:val="FirstParagraph"/>
      </w:pPr>
      <w:r>
        <w:t xml:space="preserve">Navigating the culinary landscape in Uzbekistan Tashkent presents challenges. Sourcing high-quality, fresh ingredients consistently can be difficult, especially for non-local items required for fusion dishes. Additionally, balancing tradition with modern dietary trends (such as veganism or low-carb options) requires creativity from the Chef.</w:t>
      </w:r>
    </w:p>
    <w:p>
      <w:pPr>
        <w:pStyle w:val="BodyText"/>
      </w:pPr>
      <w:r>
        <w:t xml:space="preserve">However, these challenges drive growth. As supply chains improve and agricultural technologies advance in Uzbekistan Tashkent, Chefs will have more access to premium ingredients. Furthermore, the growing interest in sustainable and farm-to-table practices aligns well with Uzbekistan’s strong agricultural roots. The next generation of Chefs is likely to focus more on sustainability, reducing waste, and supporting local farmers.</w:t>
      </w:r>
    </w:p>
    <w:bookmarkEnd w:id="24"/>
    <w:bookmarkStart w:id="25" w:name="conclusion"/>
    <w:p>
      <w:pPr>
        <w:pStyle w:val="Heading2"/>
      </w:pPr>
      <w:r>
        <w:t xml:space="preserve">Conclusion</w:t>
      </w:r>
    </w:p>
    <w:p>
      <w:pPr>
        <w:pStyle w:val="FirstParagraph"/>
      </w:pPr>
      <w:r>
        <w:t xml:space="preserve">In conclusion, the Chef in Uzbekistan Tashkent plays a multifaceted role that is essential to both the cultural preservation and economic advancement of the region. They are historians preserving ancient recipes, innovators creating new culinary experiences, community builders fostering social bonds, and ambassadors promoting national pride on the global stage. As Tashkent continues to evolve into a modern metropolis while cherishing its rich past, the influence of the Chef will only grow stronger.</w:t>
      </w:r>
    </w:p>
    <w:p>
      <w:pPr>
        <w:pStyle w:val="BodyText"/>
      </w:pPr>
      <w:r>
        <w:t xml:space="preserve">For those interested in understanding Uzbekistan Tashkent’s identity, one need look no further than its kitchens. It is here that flavors tell stories of conquests and peace, trade and isolation. The dedication of every Chef ensures that this story remains alive, vibrant, and deeply connected to the people of Uzbekistan Tashkent. Thus, recognizing the importance of the Chef is crucial to appreciating the true essence of Uzbek culture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Cultural Significance of the Chef in Uzbekistan, Tashkent</dc:title>
  <dc:creator/>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file>