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Brazil's</w:t>
      </w:r>
      <w:r>
        <w:t xml:space="preserve"> </w:t>
      </w:r>
      <w:r>
        <w:t xml:space="preserve">Capital</w:t>
      </w:r>
    </w:p>
    <w:bookmarkStart w:id="26" w:name="X8803963789e1a89503fe935defbc32530a11123"/>
    <w:p>
      <w:pPr>
        <w:pStyle w:val="Heading1"/>
      </w:pPr>
      <w:r>
        <w:t xml:space="preserve">The Strategic Role of the Chemical Engineer in Brazil's Capital</w:t>
      </w:r>
    </w:p>
    <w:p>
      <w:pPr>
        <w:pStyle w:val="FirstParagraph"/>
      </w:pPr>
      <w:r>
        <w:t xml:space="preserve">In the dynamic landscape of modern industry, few professions bridge the gap between scientific innovation and industrial application as effectively as that of a **Chemical Engineer**. While this discipline is often associated with remote refineries or massive petrochemical complexes, its relevance has expanded significantly into urban centers, service sectors, and policy-making hubs. Nowhere is this expansion more critical than in</w:t>
      </w:r>
      <w:r>
        <w:t xml:space="preserve"> </w:t>
      </w:r>
      <w:r>
        <w:rPr>
          <w:bCs/>
          <w:b/>
        </w:rPr>
        <w:t xml:space="preserve">Brazil Brasília</w:t>
      </w:r>
      <w:r>
        <w:t xml:space="preserve">, the federal capital of Brazil. As the political and administrative heart of a nation rich in natural resources yet striving for technological sovereignty,</w:t>
      </w:r>
      <w:r>
        <w:t xml:space="preserve"> </w:t>
      </w:r>
      <w:r>
        <w:rPr>
          <w:bCs/>
          <w:b/>
        </w:rPr>
        <w:t xml:space="preserve">Brazil Brasília</w:t>
      </w:r>
      <w:r>
        <w:t xml:space="preserve"> </w:t>
      </w:r>
      <w:r>
        <w:t xml:space="preserve">presents a unique ecosystem where the expertise of a **Chemical Engineer** is not just beneficial, but essential for sustainable development and economic stability.</w:t>
      </w:r>
    </w:p>
    <w:bookmarkStart w:id="20" w:name="the-unique-context-of-brazil-brasília"/>
    <w:p>
      <w:pPr>
        <w:pStyle w:val="Heading2"/>
      </w:pPr>
      <w:r>
        <w:t xml:space="preserve">The Unique Context of Brazil Brasília</w:t>
      </w:r>
    </w:p>
    <w:p>
      <w:pPr>
        <w:pStyle w:val="FirstParagraph"/>
      </w:pPr>
      <w:r>
        <w:t xml:space="preserve">To understand the impact of this profession in this specific locale, one must first appreciate the distinct nature of</w:t>
      </w:r>
      <w:r>
        <w:t xml:space="preserve"> </w:t>
      </w:r>
      <w:r>
        <w:rPr>
          <w:bCs/>
          <w:b/>
        </w:rPr>
        <w:t xml:space="preserve">Brazil Brasília</w:t>
      </w:r>
      <w:r>
        <w:t xml:space="preserve">. Unlike traditional industrial hubs like São Paulo or Rio de Janeiro,</w:t>
      </w:r>
      <w:r>
        <w:t xml:space="preserve"> </w:t>
      </w:r>
      <w:r>
        <w:rPr>
          <w:bCs/>
          <w:b/>
        </w:rPr>
        <w:t xml:space="preserve">Brazil Brasília</w:t>
      </w:r>
      <w:r>
        <w:t xml:space="preserve"> </w:t>
      </w:r>
      <w:r>
        <w:t xml:space="preserve">is a planned city designed as a center for governance rather than manufacturing. However, its role as the seat of federal power means it houses numerous regulatory agencies, research institutes, and government departments that oversee Brazil's vast industrial sector. The Environmental Agency (IBAMA), the National Agency of Petroleum, Natural Gas and Biofuels (ANP), and various scientific research councils have their headquarters or major operational bases here. Consequently, the demand for a **Chemical Engineer** in</w:t>
      </w:r>
      <w:r>
        <w:t xml:space="preserve"> </w:t>
      </w:r>
      <w:r>
        <w:rPr>
          <w:bCs/>
          <w:b/>
        </w:rPr>
        <w:t xml:space="preserve">Brazil Brasília</w:t>
      </w:r>
      <w:r>
        <w:t xml:space="preserve"> </w:t>
      </w:r>
      <w:r>
        <w:t xml:space="preserve">shifts from plant operation to regulation, policy formulation, environmental compliance, and high-level strategic planning.</w:t>
      </w:r>
    </w:p>
    <w:p>
      <w:pPr>
        <w:pStyle w:val="BodyText"/>
      </w:pPr>
      <w:r>
        <w:t xml:space="preserve">The capital city serves as a nexus where federal policies meet local realities. A **Chemical Engineer** operating in this sphere acts as a crucial translator between technical data and legislative action. They ensure that the environmental laws enacted in</w:t>
      </w:r>
      <w:r>
        <w:t xml:space="preserve"> </w:t>
      </w:r>
      <w:r>
        <w:rPr>
          <w:bCs/>
          <w:b/>
        </w:rPr>
        <w:t xml:space="preserve">Brazil Brasília</w:t>
      </w:r>
      <w:r>
        <w:t xml:space="preserve"> </w:t>
      </w:r>
      <w:r>
        <w:t xml:space="preserve">are scientifically sound, economically viable, and technically enforceable. Without their expertise, regulations could be either too lenient to harm the environment or too rigid to stifle economic growth.</w:t>
      </w:r>
    </w:p>
    <w:bookmarkEnd w:id="20"/>
    <w:bookmarkStart w:id="21" w:name="Xe6afdd611249f384f545f8eedd0652cfd242565"/>
    <w:p>
      <w:pPr>
        <w:pStyle w:val="Heading2"/>
      </w:pPr>
      <w:r>
        <w:t xml:space="preserve">Environmental Sustainability and Waste Management</w:t>
      </w:r>
    </w:p>
    <w:p>
      <w:pPr>
        <w:pStyle w:val="FirstParagraph"/>
      </w:pPr>
      <w:r>
        <w:t xml:space="preserve">Brazil is home to the Amazon Rainforest and possesses some of the world’s most significant water resources. Protecting these assets is a primary mandate of the federal government located in</w:t>
      </w:r>
      <w:r>
        <w:t xml:space="preserve"> </w:t>
      </w:r>
      <w:r>
        <w:rPr>
          <w:bCs/>
          <w:b/>
        </w:rPr>
        <w:t xml:space="preserve">Brazil Brasília</w:t>
      </w:r>
      <w:r>
        <w:t xml:space="preserve">. Here, **Chemical Engineers** play a pivotal role in waste management, water treatment, and pollution control technologies. The capital itself faces challenges related to urbanization and tourism pressure on local ecosystems, such as Lake Paranoá. Chemical engineers are instrumental in designing advanced wastewater treatment systems that can handle urban effluents without contaminating the watershed.</w:t>
      </w:r>
    </w:p>
    <w:p>
      <w:pPr>
        <w:pStyle w:val="BodyText"/>
      </w:pPr>
      <w:r>
        <w:t xml:space="preserve">Furthermore, they are at the forefront of developing circular economy strategies. In</w:t>
      </w:r>
      <w:r>
        <w:t xml:space="preserve"> </w:t>
      </w:r>
      <w:r>
        <w:rPr>
          <w:bCs/>
          <w:b/>
        </w:rPr>
        <w:t xml:space="preserve">Brazil Brasília</w:t>
      </w:r>
      <w:r>
        <w:t xml:space="preserve">, policy-makers rely on chemical engineering data to assess the lifecycle analysis of products, determine recycling potentials, and design incentives for industries that adopt green technologies. The engineer’s ability to quantify environmental impact through mass balance calculations and thermodynamic principles provides the empirical foundation for sustainability laws passed in the capital.</w:t>
      </w:r>
    </w:p>
    <w:bookmarkEnd w:id="21"/>
    <w:bookmarkStart w:id="22" w:name="X61ba524063af21d8848385c8c654f328513ee48"/>
    <w:p>
      <w:pPr>
        <w:pStyle w:val="Heading2"/>
      </w:pPr>
      <w:r>
        <w:t xml:space="preserve">The Bioeconomy and Agricultural Innovation</w:t>
      </w:r>
    </w:p>
    <w:p>
      <w:pPr>
        <w:pStyle w:val="FirstParagraph"/>
      </w:pPr>
      <w:r>
        <w:t xml:space="preserve">Brazil is an agricultural superpower, and</w:t>
      </w:r>
      <w:r>
        <w:t xml:space="preserve"> </w:t>
      </w:r>
      <w:r>
        <w:rPr>
          <w:bCs/>
          <w:b/>
        </w:rPr>
        <w:t xml:space="preserve">Brazil Brasília</w:t>
      </w:r>
      <w:r>
        <w:t xml:space="preserve"> </w:t>
      </w:r>
      <w:r>
        <w:t xml:space="preserve">is where the strategies that govern this sector are crafted. The **Chemical Engineer** is central to the bioeconomy movement, which seeks to add value to biomass resources rather than simply extracting them. In the capital, engineers work with researchers and policymakers to promote innovations in biofuels, bioplastics, and agricultural additives.</w:t>
      </w:r>
    </w:p>
    <w:p>
      <w:pPr>
        <w:pStyle w:val="BodyText"/>
      </w:pPr>
      <w:r>
        <w:t xml:space="preserve">The success of Brazil’s ethanol program and its growing interest in second-generation bioethanol depend heavily on process optimization—a core competency of **Chemical Engineers**. While the actual fermentation may occur in the countryside, the research, quality control standards, and integration protocols are often coordinated through institutions based in</w:t>
      </w:r>
      <w:r>
        <w:t xml:space="preserve"> </w:t>
      </w:r>
      <w:r>
        <w:rPr>
          <w:bCs/>
          <w:b/>
        </w:rPr>
        <w:t xml:space="preserve">Brazil Brasília</w:t>
      </w:r>
      <w:r>
        <w:t xml:space="preserve">. These engineers ensure that Brazil remains competitive globally by advocating for technologies that maximize yield while minimizing resource consumption. They also advise on food safety and processing regulations, ensuring that agricultural products meet both domestic health standards and international export requirements.</w:t>
      </w:r>
    </w:p>
    <w:bookmarkEnd w:id="22"/>
    <w:bookmarkStart w:id="23" w:name="energy-transition-and-industrial-policy"/>
    <w:p>
      <w:pPr>
        <w:pStyle w:val="Heading2"/>
      </w:pPr>
      <w:r>
        <w:t xml:space="preserve">Energy Transition and Industrial Policy</w:t>
      </w:r>
    </w:p>
    <w:p>
      <w:pPr>
        <w:pStyle w:val="FirstParagraph"/>
      </w:pPr>
      <w:r>
        <w:t xml:space="preserve">The global shift towards renewable energy is a major topic of discussion in</w:t>
      </w:r>
      <w:r>
        <w:t xml:space="preserve"> </w:t>
      </w:r>
      <w:r>
        <w:rPr>
          <w:bCs/>
          <w:b/>
        </w:rPr>
        <w:t xml:space="preserve">Brazil Brasília</w:t>
      </w:r>
      <w:r>
        <w:t xml:space="preserve">. As the country seeks to diversify its energy matrix beyond hydroelectric power, the role of a **Chemical Engineer** becomes increasingly visible in the corridors of power. They are involved in evaluating projects related to green hydrogen production, solar thermal energy storage, and carbon capture technologies.</w:t>
      </w:r>
    </w:p>
    <w:p>
      <w:pPr>
        <w:pStyle w:val="BodyText"/>
      </w:pPr>
      <w:r>
        <w:t xml:space="preserve">In</w:t>
      </w:r>
      <w:r>
        <w:t xml:space="preserve"> </w:t>
      </w:r>
      <w:r>
        <w:rPr>
          <w:bCs/>
          <w:b/>
        </w:rPr>
        <w:t xml:space="preserve">Brazil Brasília</w:t>
      </w:r>
      <w:r>
        <w:t xml:space="preserve">, chemical engineers serve as technical advisors to legislators who may not possess engineering backgrounds. They help draft bills that support research and development in new energy sources. For instance, they provide the cost-benefit analysis required to justify subsidies for renewable energy startups or tax incentives for industries reducing their carbon footprint. Their understanding of reaction kinetics, material science, and process safety is vital for approving large-scale industrial projects that will impact the national grid.</w:t>
      </w:r>
    </w:p>
    <w:bookmarkEnd w:id="23"/>
    <w:bookmarkStart w:id="24" w:name="education-and-professional-development"/>
    <w:p>
      <w:pPr>
        <w:pStyle w:val="Heading2"/>
      </w:pPr>
      <w:r>
        <w:t xml:space="preserve">Education and Professional Development</w:t>
      </w:r>
    </w:p>
    <w:p>
      <w:pPr>
        <w:pStyle w:val="FirstParagraph"/>
      </w:pPr>
      <w:r>
        <w:t xml:space="preserve">Beyond direct industry and government work, **Chemical Engineers** in</w:t>
      </w:r>
      <w:r>
        <w:t xml:space="preserve"> </w:t>
      </w:r>
      <w:r>
        <w:rPr>
          <w:bCs/>
          <w:b/>
        </w:rPr>
        <w:t xml:space="preserve">Brazil Brasília</w:t>
      </w:r>
      <w:r>
        <w:t xml:space="preserve"> </w:t>
      </w:r>
      <w:r>
        <w:t xml:space="preserve">contribute significantly to the academic sector. The city hosts several universities and technical schools that train the next generation of engineers. Professors who are practicing professionals bring real-world case studies from their regulatory or policy roles into the classroom, ensuring that students understand not just the theory, but its application in a national context.</w:t>
      </w:r>
    </w:p>
    <w:p>
      <w:pPr>
        <w:pStyle w:val="BodyText"/>
      </w:pPr>
      <w:r>
        <w:t xml:space="preserve">This educational role reinforces the importance of ethical responsibility and technical excellence. By mentoring young engineers, those in</w:t>
      </w:r>
      <w:r>
        <w:t xml:space="preserve"> </w:t>
      </w:r>
      <w:r>
        <w:rPr>
          <w:bCs/>
          <w:b/>
        </w:rPr>
        <w:t xml:space="preserve">Brazil Brasília</w:t>
      </w:r>
      <w:r>
        <w:t xml:space="preserve"> </w:t>
      </w:r>
      <w:r>
        <w:t xml:space="preserve">ensure that future professionals are equipped to handle complex challenges such as climate change adaptation and industrial safety. The network formed by these educators and practitioners creates a feedback loop where academic research informs policy, and practical problems drive academic inquiry.</w:t>
      </w:r>
    </w:p>
    <w:bookmarkEnd w:id="24"/>
    <w:bookmarkStart w:id="25" w:name="conclusion"/>
    <w:p>
      <w:pPr>
        <w:pStyle w:val="Heading2"/>
      </w:pPr>
      <w:r>
        <w:t xml:space="preserve">Conclusion</w:t>
      </w:r>
    </w:p>
    <w:p>
      <w:pPr>
        <w:pStyle w:val="FirstParagraph"/>
      </w:pPr>
      <w:r>
        <w:t xml:space="preserve">In summary, the profession of **Chemical Engineer** extends far beyond the boundaries of traditional factories. In</w:t>
      </w:r>
      <w:r>
        <w:t xml:space="preserve"> </w:t>
      </w:r>
      <w:r>
        <w:rPr>
          <w:bCs/>
          <w:b/>
        </w:rPr>
        <w:t xml:space="preserve">Brazil Brasília</w:t>
      </w:r>
      <w:r>
        <w:t xml:space="preserve">, it is a discipline that shapes public policy, protects natural resources, drives agricultural innovation, and facilitates the energy transition. The capital city provides a unique platform where scientific expertise intersects with political will. Whether designing waste management systems for the urban population, regulating biofuel standards for export markets, or advising on environmental protection laws for the Amazon region, **Chemical Engineers** in</w:t>
      </w:r>
      <w:r>
        <w:t xml:space="preserve"> </w:t>
      </w:r>
      <w:r>
        <w:rPr>
          <w:bCs/>
          <w:b/>
        </w:rPr>
        <w:t xml:space="preserve">Brazil Brasília</w:t>
      </w:r>
      <w:r>
        <w:t xml:space="preserve"> </w:t>
      </w:r>
      <w:r>
        <w:t xml:space="preserve">are indispensable agents of progress.</w:t>
      </w:r>
    </w:p>
    <w:p>
      <w:pPr>
        <w:pStyle w:val="BodyText"/>
      </w:pPr>
      <w:r>
        <w:t xml:space="preserve">As Brazil continues to navigate the complexities of sustainable development and economic modernization, the need for skilled professionals who can bridge science and governance will only grow. The **Chemical Engineer** in</w:t>
      </w:r>
      <w:r>
        <w:t xml:space="preserve"> </w:t>
      </w:r>
      <w:r>
        <w:rPr>
          <w:bCs/>
          <w:b/>
        </w:rPr>
        <w:t xml:space="preserve">Brazil Brasília</w:t>
      </w:r>
      <w:r>
        <w:t xml:space="preserve"> </w:t>
      </w:r>
      <w:r>
        <w:t xml:space="preserve">stands at this critical intersection, ensuring that the nation’s growth is not only rapid but also responsible, efficient, and environmentally sound. Their work exemplifies how technical expertise can serve the public good on a national scale.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Brazil's Capital</dc:title>
  <dc:creator/>
  <dc:language>en</dc:language>
  <cp:keywords/>
  <dcterms:created xsi:type="dcterms:W3CDTF">2026-07-29T12:28:49Z</dcterms:created>
  <dcterms:modified xsi:type="dcterms:W3CDTF">2026-07-29T12:28:49Z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