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Canada's</w:t>
      </w:r>
      <w:r>
        <w:t xml:space="preserve"> </w:t>
      </w:r>
      <w:r>
        <w:t xml:space="preserve">Montreal</w:t>
      </w:r>
      <w:r>
        <w:t xml:space="preserve"> </w:t>
      </w:r>
      <w:r>
        <w:t xml:space="preserve">Metropolis</w:t>
      </w:r>
    </w:p>
    <w:bookmarkStart w:id="26" w:name="X4a87cdff938e7bf36e4ea6b2da76f6c7e99fa9d"/>
    <w:p>
      <w:pPr>
        <w:pStyle w:val="Heading1"/>
      </w:pPr>
      <w:r>
        <w:t xml:space="preserve">The Strategic Role of the Chemical Engineer in Canada's Montreal Metropolis</w:t>
      </w:r>
    </w:p>
    <w:p>
      <w:pPr>
        <w:pStyle w:val="FirstParagraph"/>
      </w:pPr>
      <w:r>
        <w:t xml:space="preserve">Montreal, situated in the heart of Quebec within Canada, stands as a vibrant hub for innovation, education, and industrial development. While often recognized globally for its rich cultural heritage and French-language identity, Montreal is equally significant as a scientific powerhouse. At the core of this scientific ecosystem lies the critical profession of the Chemical Engineer. This essay explores the multifaceted role of the</w:t>
      </w:r>
      <w:r>
        <w:t xml:space="preserve"> </w:t>
      </w:r>
      <w:r>
        <w:rPr>
          <w:bCs/>
          <w:b/>
        </w:rPr>
        <w:t xml:space="preserve">Chemical Engineer</w:t>
      </w:r>
      <w:r>
        <w:t xml:space="preserve"> </w:t>
      </w:r>
      <w:r>
        <w:t xml:space="preserve">within</w:t>
      </w:r>
      <w:r>
        <w:t xml:space="preserve"> </w:t>
      </w:r>
      <w:r>
        <w:rPr>
          <w:bCs/>
          <w:b/>
        </w:rPr>
        <w:t xml:space="preserve">Canada Montreal</w:t>
      </w:r>
      <w:r>
        <w:t xml:space="preserve">, examining their contributions to pharmaceuticals, sustainable energy, environmental protection, and academic research.</w:t>
      </w:r>
    </w:p>
    <w:bookmarkStart w:id="20" w:name="Xc56b4da853025acd9b3bd92ba9bc95947c32885"/>
    <w:p>
      <w:pPr>
        <w:pStyle w:val="Heading2"/>
      </w:pPr>
      <w:r>
        <w:t xml:space="preserve">The Pharmaceutical and Biotechnology Backbone</w:t>
      </w:r>
    </w:p>
    <w:p>
      <w:pPr>
        <w:pStyle w:val="FirstParagraph"/>
      </w:pPr>
      <w:r>
        <w:t xml:space="preserve">The most immediate association with engineering in Montreal often points toward the robust pharmaceutical industry. Canada has long been a leader in life sciences, and Montreal serves as the primary cluster for this sector within the country. Major multinational corporations such as Merck, Pfizer, Sanofi, and Novartis maintain substantial research and development (R&amp;D) facilities in</w:t>
      </w:r>
      <w:r>
        <w:t xml:space="preserve"> </w:t>
      </w:r>
      <w:r>
        <w:rPr>
          <w:bCs/>
          <w:b/>
        </w:rPr>
        <w:t xml:space="preserve">Canada Montreal</w:t>
      </w:r>
      <w:r>
        <w:t xml:space="preserve">. In this context, the</w:t>
      </w:r>
      <w:r>
        <w:t xml:space="preserve"> </w:t>
      </w:r>
      <w:r>
        <w:rPr>
          <w:bCs/>
          <w:b/>
        </w:rPr>
        <w:t xml:space="preserve">Chemical Engineer</w:t>
      </w:r>
      <w:r>
        <w:t xml:space="preserve"> </w:t>
      </w:r>
      <w:r>
        <w:t xml:space="preserve">plays an indispensable role.</w:t>
      </w:r>
    </w:p>
    <w:p>
      <w:pPr>
        <w:pStyle w:val="BodyText"/>
      </w:pPr>
      <w:r>
        <w:t xml:space="preserve">In pharmaceutical manufacturing, chemical engineers are responsible for scaling up laboratory discoveries into mass-production processes. They design reactors, optimize purification techniques, and ensure that drug synthesis is both efficient and compliant with stringent regulatory standards set by Health Canada. The precision required in synthesizing active pharmaceutical ingredients demands a deep understanding of thermodynamics, fluid mechanics, and reaction kinetics—all core competencies taught to chemical engineering students at institutions like McGill University and Université de Montréal.</w:t>
      </w:r>
    </w:p>
    <w:bookmarkEnd w:id="20"/>
    <w:bookmarkStart w:id="21" w:name="X0098fa374a136b7620bd57014d7ea107f2f3274"/>
    <w:p>
      <w:pPr>
        <w:pStyle w:val="Heading2"/>
      </w:pPr>
      <w:r>
        <w:t xml:space="preserve">Sustainability and Green Energy Initiatives</w:t>
      </w:r>
    </w:p>
    <w:p>
      <w:pPr>
        <w:pStyle w:val="FirstParagraph"/>
      </w:pPr>
      <w:r>
        <w:t xml:space="preserve">As</w:t>
      </w:r>
      <w:r>
        <w:t xml:space="preserve"> </w:t>
      </w:r>
      <w:r>
        <w:rPr>
          <w:bCs/>
          <w:b/>
        </w:rPr>
        <w:t xml:space="preserve">Canada Montreal</w:t>
      </w:r>
      <w:r>
        <w:t xml:space="preserve"> </w:t>
      </w:r>
      <w:r>
        <w:t xml:space="preserve">moves toward its ambitious climate goals, including carbon neutrality by 2050, the role of the</w:t>
      </w:r>
      <w:r>
        <w:t xml:space="preserve"> </w:t>
      </w:r>
      <w:r>
        <w:rPr>
          <w:bCs/>
          <w:b/>
        </w:rPr>
        <w:t xml:space="preserve">Chemical Engineer</w:t>
      </w:r>
      <w:r>
        <w:t xml:space="preserve"> </w:t>
      </w:r>
      <w:r>
        <w:t xml:space="preserve">becomes even more pivotal in sustainability efforts.</w:t>
      </w:r>
      <w:r>
        <w:t xml:space="preserve"> </w:t>
      </w:r>
      <w:r>
        <w:t xml:space="preserve">Montreal is investing heavily in green technology and renewable energy solutions. Chemical engineers are at the forefront of developing biofuels, improving battery technologies for electric vehicles, and creating carbon capture systems.</w:t>
      </w:r>
    </w:p>
    <w:p>
      <w:pPr>
        <w:pStyle w:val="BodyText"/>
      </w:pPr>
      <w:r>
        <w:t xml:space="preserve">In the realm of waste management, which is a significant urban challenge in any major city, chemical engineers design processes to convert municipal solid waste into energy or recyclable materials. In</w:t>
      </w:r>
      <w:r>
        <w:t xml:space="preserve"> </w:t>
      </w:r>
      <w:r>
        <w:rPr>
          <w:bCs/>
          <w:b/>
        </w:rPr>
        <w:t xml:space="preserve">Canada Montreal</w:t>
      </w:r>
      <w:r>
        <w:t xml:space="preserve">, where environmental consciousness is high among both the government and citizens, these innovations are crucial for maintaining air quality and reducing landfill usage. Furthermore, water treatment facilities across the region rely on chemical engineering principles to ensure safe drinking water for millions of residents, utilizing advanced filtration and chemical dosing techniques.</w:t>
      </w:r>
    </w:p>
    <w:bookmarkEnd w:id="21"/>
    <w:bookmarkStart w:id="22" w:name="academic-research-and-innovation-hubs"/>
    <w:p>
      <w:pPr>
        <w:pStyle w:val="Heading2"/>
      </w:pPr>
      <w:r>
        <w:t xml:space="preserve">Academic Research and Innovation Hubs</w:t>
      </w:r>
    </w:p>
    <w:p>
      <w:pPr>
        <w:pStyle w:val="FirstParagraph"/>
      </w:pPr>
      <w:r>
        <w:t xml:space="preserve">Montreal is home to some of Canada’s top research institutions. The Montreal General Hospital, the Polytechnique Montréal, and various biotech incubators serve as breeding grounds for new ideas. Here, the</w:t>
      </w:r>
      <w:r>
        <w:t xml:space="preserve"> </w:t>
      </w:r>
      <w:r>
        <w:rPr>
          <w:bCs/>
          <w:b/>
        </w:rPr>
        <w:t xml:space="preserve">Chemical Engineer</w:t>
      </w:r>
      <w:r>
        <w:t xml:space="preserve"> </w:t>
      </w:r>
      <w:r>
        <w:t xml:space="preserve">often works in interdisciplinary teams alongside biologists, material scientists,</w:t>
      </w:r>
      <w:r>
        <w:t xml:space="preserve"> </w:t>
      </w:r>
      <w:r>
        <w:t xml:space="preserve">and data analysts.</w:t>
      </w:r>
    </w:p>
    <w:p>
      <w:pPr>
        <w:pStyle w:val="BodyText"/>
      </w:pPr>
      <w:r>
        <w:t xml:space="preserve">This collaborative environment fosters innovation. For instance, research into nanomaterials for drug delivery systems or sustainable packaging materials is actively pursued in Montreal’s labs. Chemical engineers provide the technical expertise to translate theoretical models into practical applications. The presence of strong academic ties ensures a continuous pipeline of skilled talent, reinforcing</w:t>
      </w:r>
      <w:r>
        <w:t xml:space="preserve"> </w:t>
      </w:r>
      <w:r>
        <w:rPr>
          <w:bCs/>
          <w:b/>
        </w:rPr>
        <w:t xml:space="preserve">Canada Montreal</w:t>
      </w:r>
      <w:r>
        <w:t xml:space="preserve">'s status as a global node for scientific advancement.</w:t>
      </w:r>
    </w:p>
    <w:bookmarkEnd w:id="22"/>
    <w:bookmarkStart w:id="23" w:name="economic-impact-and-workforce-diversity"/>
    <w:p>
      <w:pPr>
        <w:pStyle w:val="Heading2"/>
      </w:pPr>
      <w:r>
        <w:t xml:space="preserve">Economic Impact and Workforce Diversity</w:t>
      </w:r>
    </w:p>
    <w:p>
      <w:pPr>
        <w:pStyle w:val="FirstParagraph"/>
      </w:pPr>
      <w:r>
        <w:t xml:space="preserve">The economic contribution of chemical engineers in</w:t>
      </w:r>
      <w:r>
        <w:t xml:space="preserve"> </w:t>
      </w:r>
      <w:r>
        <w:rPr>
          <w:bCs/>
          <w:b/>
        </w:rPr>
        <w:t xml:space="preserve">Canada Montreal</w:t>
      </w:r>
      <w:r>
        <w:t xml:space="preserve"> </w:t>
      </w:r>
      <w:r>
        <w:t xml:space="preserve">extends beyond direct employment. They drive productivity across various sectors, including petrochemicals (though less dominant than in Alberta, still present through refining and distribution), food processing, and cosmetics. The food industry in Quebec is robust, and chemical engineers optimize production lines for dairy products, baked goods,</w:t>
      </w:r>
      <w:r>
        <w:t xml:space="preserve"> </w:t>
      </w:r>
      <w:r>
        <w:t xml:space="preserve">and other staples.</w:t>
      </w:r>
    </w:p>
    <w:p>
      <w:pPr>
        <w:pStyle w:val="BodyText"/>
      </w:pPr>
      <w:r>
        <w:t xml:space="preserve">Moreover,</w:t>
      </w:r>
      <w:r>
        <w:t xml:space="preserve"> </w:t>
      </w:r>
      <w:r>
        <w:rPr>
          <w:bCs/>
          <w:b/>
        </w:rPr>
        <w:t xml:space="preserve">Montreal</w:t>
      </w:r>
      <w:r>
        <w:t xml:space="preserve">'s unique bilingual environment allows</w:t>
      </w:r>
      <w:r>
        <w:t xml:space="preserve"> </w:t>
      </w:r>
      <w:r>
        <w:rPr>
          <w:iCs/>
          <w:i/>
          <w:bCs/>
          <w:b/>
        </w:rPr>
        <w:t xml:space="preserve">Chemical Engineers</w:t>
      </w:r>
      <w:r>
        <w:t xml:space="preserve"> </w:t>
      </w:r>
      <w:r>
        <w:t xml:space="preserve">to access diverse international markets. Proficiency in French is often a requirement for local roles, but the English-speaking heritage of many engineering programs means that professionals can easily integrate into global teams. This linguistic and cultural duality enhances the adaptability of</w:t>
      </w:r>
      <w:r>
        <w:t xml:space="preserve"> </w:t>
      </w:r>
      <w:r>
        <w:rPr>
          <w:iCs/>
          <w:i/>
        </w:rPr>
        <w:t xml:space="preserve">chemical engineers</w:t>
      </w:r>
      <w:r>
        <w:t xml:space="preserve"> </w:t>
      </w:r>
      <w:r>
        <w:t xml:space="preserve">working in</w:t>
      </w:r>
      <w:r>
        <w:t xml:space="preserve"> </w:t>
      </w:r>
      <w:r>
        <w:rPr>
          <w:bCs/>
          <w:b/>
        </w:rPr>
        <w:t xml:space="preserve">Canada Montreal</w:t>
      </w:r>
      <w:r>
        <w:t xml:space="preserve">, allowing them to export expertise and import innovative practices from abroad.</w:t>
      </w:r>
    </w:p>
    <w:bookmarkEnd w:id="23"/>
    <w:bookmarkStart w:id="24" w:name="challenges-and-future-outlook"/>
    <w:p>
      <w:pPr>
        <w:pStyle w:val="Heading2"/>
      </w:pPr>
      <w:r>
        <w:t xml:space="preserve">Challenges and Future Outlook</w:t>
      </w:r>
    </w:p>
    <w:p>
      <w:pPr>
        <w:pStyle w:val="FirstParagraph"/>
      </w:pPr>
      <w:r>
        <w:t xml:space="preserve">Navigating the engineering landscape in</w:t>
      </w:r>
      <w:r>
        <w:t xml:space="preserve"> </w:t>
      </w:r>
      <w:r>
        <w:rPr>
          <w:iCs/>
          <w:i/>
          <w:bCs/>
          <w:b/>
        </w:rPr>
        <w:t xml:space="preserve">Montreal, Canada,</w:t>
      </w:r>
    </w:p>
    <w:p>
      <w:pPr>
        <w:pStyle w:val="BodyText"/>
      </w:pPr>
      <w:r>
        <w:t xml:space="preserve">does present challenges. Regulatory compliance is strict, and environmental standards are increasingly rigorous. Additionally, the competition for talent is high due to the concentration of universities and tech startups. However, these challenges also create opportunities for innovation.</w:t>
      </w:r>
    </w:p>
    <w:p>
      <w:pPr>
        <w:pStyle w:val="BodyText"/>
      </w:pPr>
      <w:r>
        <w:t xml:space="preserve">The future of chemical engineering in this region looks promising with a shift towards circular economy principles. Engineers are being tasked not just with production, but with designing systems where waste is minimized and resources are reused. In</w:t>
      </w:r>
      <w:r>
        <w:t xml:space="preserve"> </w:t>
      </w:r>
      <w:r>
        <w:rPr>
          <w:iCs/>
          <w:i/>
          <w:bCs/>
          <w:b/>
        </w:rPr>
        <w:t xml:space="preserve">Montreal</w:t>
      </w:r>
      <w:r>
        <w:t xml:space="preserve">, projects involving hydrogen fuel cells and advanced recycling plants are gaining traction. The integration of artificial intelligence in process optimization is another emerging field where</w:t>
      </w:r>
      <w:r>
        <w:t xml:space="preserve"> </w:t>
      </w:r>
      <w:r>
        <w:rPr>
          <w:iCs/>
          <w:i/>
        </w:rPr>
        <w:t xml:space="preserve">chemical engineers</w:t>
      </w:r>
      <w:r>
        <w:t xml:space="preserve"> </w:t>
      </w:r>
      <w:r>
        <w:t xml:space="preserve">are making significant strides.</w:t>
      </w:r>
    </w:p>
    <w:bookmarkEnd w:id="24"/>
    <w:bookmarkStart w:id="25" w:name="conclusion"/>
    <w:p>
      <w:pPr>
        <w:pStyle w:val="Heading2"/>
      </w:pPr>
      <w:r>
        <w:t xml:space="preserve">Conclusion</w:t>
      </w:r>
    </w:p>
    <w:p>
      <w:pPr>
        <w:pStyle w:val="FirstParagraph"/>
      </w:pPr>
      <w:r>
        <w:t xml:space="preserve">In conclusion, the</w:t>
      </w:r>
      <w:r>
        <w:t xml:space="preserve"> </w:t>
      </w:r>
      <w:r>
        <w:rPr>
          <w:iCs/>
          <w:i/>
          <w:bCs/>
          <w:b/>
        </w:rPr>
        <w:t xml:space="preserve">Chemical Engineer</w:t>
      </w:r>
    </w:p>
    <w:p>
      <w:pPr>
        <w:pStyle w:val="BodyText"/>
      </w:pPr>
      <w:r>
        <w:t xml:space="preserve">is a cornerstone of industrial and scientific progress in</w:t>
      </w:r>
      <w:r>
        <w:t xml:space="preserve"> </w:t>
      </w:r>
      <w:r>
        <w:rPr>
          <w:bCs/>
          <w:b/>
        </w:rPr>
        <w:t xml:space="preserve">Montreal, Canada.</w:t>
      </w:r>
      <w:r>
        <w:t xml:space="preserve"> </w:t>
      </w:r>
      <w:r>
        <w:t xml:space="preserve">From ensuring the safe production of life-saving medicines to leading sustainability initiatives in one of North America’s most culturally rich cities, their impact is profound. The synergy between academic excellence in</w:t>
      </w:r>
      <w:r>
        <w:t xml:space="preserve"> </w:t>
      </w:r>
      <w:r>
        <w:t xml:space="preserve">Montreal</w:t>
      </w:r>
    </w:p>
    <w:p>
      <w:pPr>
        <w:pStyle w:val="BodyText"/>
      </w:pPr>
      <w:r>
        <w:t xml:space="preserve">and industrial application provides a fertile ground for chemical engineers to innovate. As</w:t>
      </w:r>
      <w:r>
        <w:t xml:space="preserve"> </w:t>
      </w:r>
      <w:r>
        <w:rPr>
          <w:bCs/>
          <w:b/>
        </w:rPr>
        <w:t xml:space="preserve">Canada Montreal</w:t>
      </w:r>
      <w:r>
        <w:t xml:space="preserve"> </w:t>
      </w:r>
      <w:r>
        <w:t xml:space="preserve">continues to evolve into a smarter, greener city, the expertise of the</w:t>
      </w:r>
      <w:r>
        <w:t xml:space="preserve"> </w:t>
      </w:r>
      <w:r>
        <w:rPr>
          <w:bCs/>
          <w:b/>
          <w:iCs/>
          <w:i/>
        </w:rPr>
        <w:t xml:space="preserve">Chemical Engineer</w:t>
      </w:r>
      <w:r>
        <w:t xml:space="preserve"> </w:t>
      </w:r>
      <w:r>
        <w:t xml:space="preserve">will remain essential in shaping a sustainable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Canada's Montreal Metropolis</dc:title>
  <dc:creator/>
  <cp:keywords/>
  <dcterms:created xsi:type="dcterms:W3CDTF">2026-07-29T04:32:13Z</dcterms:created>
  <dcterms:modified xsi:type="dcterms:W3CDTF">2026-07-29T04:32:13Z</dcterms:modified>
</cp:coreProperties>
</file>

<file path=docProps/custom.xml><?xml version="1.0" encoding="utf-8"?>
<Properties xmlns="http://schemas.openxmlformats.org/officeDocument/2006/custom-properties" xmlns:vt="http://schemas.openxmlformats.org/officeDocument/2006/docPropsVTypes"/>
</file>