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6b238d6cbc9fe98f0928af277505badfed4254a"/>
    <w:p>
      <w:pPr>
        <w:pStyle w:val="Heading1"/>
      </w:pPr>
      <w:r>
        <w:t xml:space="preserve">The Strategic Importance of the Chemical Engineer in Canada Toronto</w:t>
      </w:r>
    </w:p>
    <w:p>
      <w:pPr>
        <w:pStyle w:val="FirstParagraph"/>
      </w:pPr>
      <w:r>
        <w:t xml:space="preserve">Toronto, widely recognized as the economic engine of Ontario and one of the most diverse cities in North America, stands at a critical juncture in its industrial evolution. As a hub for finance, technology, and healthcare, it is often perceived primarily through the lens of service-based industries. However, beneath this modern facade lies a robust manufacturing sector that relies heavily on process engineering expertise. Central to this industrial backbone is the</w:t>
      </w:r>
      <w:r>
        <w:t xml:space="preserve"> </w:t>
      </w:r>
      <w:r>
        <w:rPr>
          <w:bCs/>
          <w:b/>
        </w:rPr>
        <w:t xml:space="preserve">Chemical Engineer</w:t>
      </w:r>
      <w:r>
        <w:t xml:space="preserve">. In the context of</w:t>
      </w:r>
      <w:r>
        <w:t xml:space="preserve"> </w:t>
      </w:r>
      <w:r>
        <w:rPr>
          <w:bCs/>
          <w:b/>
        </w:rPr>
        <w:t xml:space="preserve">Canada Toronto</w:t>
      </w:r>
      <w:r>
        <w:t xml:space="preserve">, the role of these professionals extends far beyond traditional factory operations; it encompasses innovation in sustainability, advanced healthcare production, and urban infrastructure development. This essay explores why Chemical Engineers are indispensable assets to the growth and sustainability of Canada Toronto.</w:t>
      </w:r>
    </w:p>
    <w:bookmarkStart w:id="20" w:name="Xb7115472a2cabc12a127f6a1af4a5cbf2e4c3f5"/>
    <w:p>
      <w:pPr>
        <w:pStyle w:val="Heading2"/>
      </w:pPr>
      <w:r>
        <w:t xml:space="preserve">The Evolution of Industry in Canada Toronto</w:t>
      </w:r>
    </w:p>
    <w:p>
      <w:pPr>
        <w:pStyle w:val="FirstParagraph"/>
      </w:pPr>
      <w:r>
        <w:t xml:space="preserve">To understand the necessity of a Chemical Engineer, one must first examine the industrial landscape of Toronto. Historically, manufacturing in Ontario was driven by automotive assembly and steel production. However, as global markets shift towards greener technologies and specialized materials, the nature of engineering required has transformed. Canada Toronto is increasingly becoming a center for clean technology and biotechnology. This transition requires professionals who can design processes that minimize waste while maximizing efficiency. The</w:t>
      </w:r>
      <w:r>
        <w:t xml:space="preserve"> </w:t>
      </w:r>
      <w:r>
        <w:rPr>
          <w:bCs/>
          <w:b/>
        </w:rPr>
        <w:t xml:space="preserve">Chemical Engineer</w:t>
      </w:r>
      <w:r>
        <w:t xml:space="preserve"> </w:t>
      </w:r>
      <w:r>
        <w:t xml:space="preserve">is uniquely qualified for this task, possessing the interdisciplinary knowledge to bridge chemistry, physics, biology, and mathematics to solve complex processing challenges.</w:t>
      </w:r>
    </w:p>
    <w:p>
      <w:pPr>
        <w:pStyle w:val="BodyText"/>
      </w:pPr>
      <w:r>
        <w:t xml:space="preserve">In recent years, Toronto has seen a surge in investments from international companies seeking sustainable solutions. These corporations require engineers who can implement green chemistry principles. A Chemical Engineer does not merely manage existing machinery; they design new systems that reduce carbon footprints and comply with stringent environmental regulations. In</w:t>
      </w:r>
      <w:r>
        <w:t xml:space="preserve"> </w:t>
      </w:r>
      <w:r>
        <w:rPr>
          <w:bCs/>
          <w:b/>
        </w:rPr>
        <w:t xml:space="preserve">Canada Toronto</w:t>
      </w:r>
      <w:r>
        <w:t xml:space="preserve">, where environmental consciousness is deeply embedded in municipal policy, the ability of a Chemical Engineer to align industrial output with ecological responsibility is paramount.</w:t>
      </w:r>
    </w:p>
    <w:bookmarkEnd w:id="20"/>
    <w:bookmarkStart w:id="21" w:name="X46bbabc197dda2388015a65e32120eeaea60029"/>
    <w:p>
      <w:pPr>
        <w:pStyle w:val="Heading2"/>
      </w:pPr>
      <w:r>
        <w:t xml:space="preserve">Sustainability and Environmental Compliance</w:t>
      </w:r>
    </w:p>
    <w:p>
      <w:pPr>
        <w:pStyle w:val="FirstParagraph"/>
      </w:pPr>
      <w:r>
        <w:t xml:space="preserve">Sustainability is no longer a optional goal but a regulatory requirement in modern industry. For any organization operating within Canada Toronto, adhering to provincial and federal environmental standards is critical. Chemical Engineers play a pivotal role in water treatment, air pollution control, and waste management systems. They are responsible for designing facilities that can treat industrial effluent before it is released into the environment or repurposed for reuse within the facility.</w:t>
      </w:r>
    </w:p>
    <w:p>
      <w:pPr>
        <w:pStyle w:val="BodyText"/>
      </w:pPr>
      <w:r>
        <w:t xml:space="preserve">Furthermore, as Toronto expands its public transit and green building initiatives, the demand for sustainable construction materials grows. Chemical Engineers contribute to this sector by developing high-performance concrete alternatives, recycled composite materials, and energy-efficient insulation technologies. Their expertise ensures that the physical infrastructure of Canada Toronto is not only durable but also environmentally benign. By integrating life-cycle assessment tools into their designs, these engineers ensure that products and processes have minimal environmental impact from creation to disposal.</w:t>
      </w:r>
    </w:p>
    <w:bookmarkEnd w:id="21"/>
    <w:bookmarkStart w:id="22" w:name="the-healthcare-and-biotechnology-sector"/>
    <w:p>
      <w:pPr>
        <w:pStyle w:val="Heading2"/>
      </w:pPr>
      <w:r>
        <w:t xml:space="preserve">The Healthcare and Biotechnology Sector</w:t>
      </w:r>
    </w:p>
    <w:p>
      <w:pPr>
        <w:pStyle w:val="FirstParagraph"/>
      </w:pPr>
      <w:r>
        <w:t xml:space="preserve">An often-overlooked aspect of the Chemical Engineer's role in Toronto is their contribution to the healthcare sector. Toronto is home to a thriving biotechnology cluster, including major research institutions like the University Health Network (UHN) and numerous startups focused on pharmaceuticals and medical devices. The production of vaccines, biologics, and diagnostic tools requires precise control over chemical reactions and biological processes—tasks that fall squarely within the domain of Chemical Engineering.</w:t>
      </w:r>
    </w:p>
    <w:p>
      <w:pPr>
        <w:pStyle w:val="BodyText"/>
      </w:pPr>
      <w:r>
        <w:t xml:space="preserve">Bioprocess engineers, a specialized subset of Chemical Engineers, are essential in scaling up laboratory discoveries to mass production. They design bioreactors and purification systems that ensure the safety and efficacy of medical products. Given Toronto’s position as a global leader in health research, the presence of skilled Chemical Engineers is vital for translating scientific breakthroughs into tangible healthcare solutions. Whether it involves producing insulin, developing cancer therapies, or creating sterile manufacturing environments for surgical supplies, the Chemical Engineer ensures that Canada Toronto remains at the forefront of medical innovation.</w:t>
      </w:r>
    </w:p>
    <w:bookmarkEnd w:id="22"/>
    <w:bookmarkStart w:id="23" w:name="energy-and-advanced-materials"/>
    <w:p>
      <w:pPr>
        <w:pStyle w:val="Heading2"/>
      </w:pPr>
      <w:r>
        <w:t xml:space="preserve">Energy and Advanced Materials</w:t>
      </w:r>
    </w:p>
    <w:p>
      <w:pPr>
        <w:pStyle w:val="FirstParagraph"/>
      </w:pPr>
      <w:r>
        <w:t xml:space="preserve">The energy sector in Ontario is undergoing a significant transformation towards renewable sources. While hydroelectric power dominates the provincial grid, there is a growing need for advancements in battery storage technology and hydrogen fuel cells. Chemical Engineers are at the forefront of this development, working on electrolysis processes for green hydrogen production and optimizing lithium-ion battery materials. In Canada Toronto, where tech companies are integrating electric vehicles into their fleets, the demand for efficient energy storage solutions is rising.</w:t>
      </w:r>
    </w:p>
    <w:p>
      <w:pPr>
        <w:pStyle w:val="BodyText"/>
      </w:pPr>
      <w:r>
        <w:t xml:space="preserve">Additionally, the manufacturing of advanced materials—such as nanomaterials used in electronics and lightweight composites used in aerospace—is a growing field. Chemical Engineers possess the thermodynamic and kinetic knowledge required to manipulate matter at the molecular level. Their work enables the creation of stronger, lighter, and more conductive materials that drive technological progress across multiple industries.</w:t>
      </w:r>
    </w:p>
    <w:bookmarkEnd w:id="23"/>
    <w:bookmarkStart w:id="24" w:name="economic-impact-and-future-outlook"/>
    <w:p>
      <w:pPr>
        <w:pStyle w:val="Heading2"/>
      </w:pPr>
      <w:r>
        <w:t xml:space="preserve">Economic Impact and Future Outlook</w:t>
      </w:r>
    </w:p>
    <w:p>
      <w:pPr>
        <w:pStyle w:val="FirstParagraph"/>
      </w:pPr>
      <w:r>
        <w:t xml:space="preserve">The contribution of Chemical Engineers to the economy of Canada Toronto is substantial. They drive innovation, which leads to patentable technologies and new market opportunities. By optimizing processes, they reduce operational costs for companies, making local businesses more competitive in the global market. Moreover, these engineers often hold leadership positions in project management and regulatory affairs, ensuring that industrial projects are completed on time and within budget.</w:t>
      </w:r>
    </w:p>
    <w:p>
      <w:pPr>
        <w:pStyle w:val="BodyText"/>
      </w:pPr>
      <w:r>
        <w:t xml:space="preserve">Looking ahead, the integration of artificial intelligence and machine learning into process control systems presents new opportunities for Chemical Engineers. In Canada Toronto, where tech adoption is high, engineers who can combine traditional engineering principles with data science will be particularly valuable. This synergy will allow for predictive maintenance, real-time optimization of chemical processes, and enhanced safety protocols.</w:t>
      </w:r>
    </w:p>
    <w:bookmarkEnd w:id="24"/>
    <w:bookmarkStart w:id="25" w:name="conclusion"/>
    <w:p>
      <w:pPr>
        <w:pStyle w:val="Heading2"/>
      </w:pPr>
      <w:r>
        <w:t xml:space="preserve">Conclusion</w:t>
      </w:r>
    </w:p>
    <w:p>
      <w:pPr>
        <w:pStyle w:val="FirstParagraph"/>
      </w:pPr>
      <w:r>
        <w:t xml:space="preserve">In conclusion, the Chemical Engineer is a cornerstone of industrial progress in Canada Toronto. From ensuring environmental sustainability and advancing healthcare innovations to developing new energy solutions and materials, their expertise is diverse and vital. As Toronto continues to evolve into a smart, green, and technologically advanced city, the role of the Chemical Engineer will only become more prominent. They are not just maintaining the status quo but are actively shaping a sustainable future for the region. Therefore, recognizing and supporting this profession is essential for Canada Toronto to maintain its competitive edge and quality of life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Canada Toronto</dc:title>
  <dc:creator/>
  <dc:language>en</dc:language>
  <cp:keywords/>
  <dcterms:created xsi:type="dcterms:W3CDTF">2026-07-29T10:30:21Z</dcterms:created>
  <dcterms:modified xsi:type="dcterms:W3CDTF">2026-07-29T10:30:21Z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