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0" w:name="X335e7ff4ea90a3e565146b5590550894b90c49f"/>
    <w:p>
      <w:pPr>
        <w:pStyle w:val="Heading1"/>
      </w:pPr>
      <w:r>
        <w:t xml:space="preserve">The Vital Role of the Chemical Engineer in Colombia, Bogotá</w:t>
      </w:r>
    </w:p>
    <w:p>
      <w:pPr>
        <w:pStyle w:val="FirstParagraph"/>
      </w:pPr>
      <w:r>
        <w:t xml:space="preserve">In the rapidly evolving landscape of modern industrialization, few professions possess as much transformative power as that of the</w:t>
      </w:r>
      <w:r>
        <w:t xml:space="preserve"> </w:t>
      </w:r>
      <w:r>
        <w:rPr>
          <w:bCs/>
          <w:b/>
        </w:rPr>
        <w:t xml:space="preserve">Chemical Engineer</w:t>
      </w:r>
      <w:r>
        <w:t xml:space="preserve">. Nowhere is this power more evident than in</w:t>
      </w:r>
      <w:r>
        <w:t xml:space="preserve"> </w:t>
      </w:r>
      <w:r>
        <w:rPr>
          <w:bCs/>
          <w:b/>
        </w:rPr>
        <w:t xml:space="preserve">Colombia Bogotá</w:t>
      </w:r>
      <w:r>
        <w:t xml:space="preserve">, a city that stands at the critical intersection of traditional resource management and futuristic sustainable development. As one of the most significant economic hubs in Latin America, Bogotá serves not only as a political capital but also as an industrial engine for the nation. In this dynamic environment, the</w:t>
      </w:r>
      <w:r>
        <w:t xml:space="preserve"> </w:t>
      </w:r>
      <w:r>
        <w:rPr>
          <w:bCs/>
          <w:b/>
        </w:rPr>
        <w:t xml:space="preserve">Chemical Engineer</w:t>
      </w:r>
      <w:r>
        <w:t xml:space="preserve"> </w:t>
      </w:r>
      <w:r>
        <w:t xml:space="preserve">emerges as a pivotal figure, bridging the gap between raw natural resources and refined products that drive national prosperity. This essay explores the multifaceted contributions of chemical engineers to society in</w:t>
      </w:r>
      <w:r>
        <w:t xml:space="preserve"> </w:t>
      </w:r>
      <w:r>
        <w:rPr>
          <w:bCs/>
          <w:b/>
        </w:rPr>
        <w:t xml:space="preserve">Colombia Bogotá</w:t>
      </w:r>
      <w:r>
        <w:t xml:space="preserve">, highlighting their roles in sustainability, industrial efficiency, food security, and technological innovation.</w:t>
      </w:r>
    </w:p>
    <w:p>
      <w:pPr>
        <w:pStyle w:val="BodyText"/>
      </w:pPr>
      <w:r>
        <w:t xml:space="preserve">To understand the significance of this profession, one must first recognize the unique geographical and economic context of</w:t>
      </w:r>
      <w:r>
        <w:t xml:space="preserve"> </w:t>
      </w:r>
      <w:r>
        <w:rPr>
          <w:bCs/>
          <w:b/>
        </w:rPr>
        <w:t xml:space="preserve">Colombia Bogotá</w:t>
      </w:r>
      <w:r>
        <w:t xml:space="preserve">. The country is blessed with abundant natural resources, ranging from petroleum and coal to diverse agricultural products. However, raw materials hold little value until they are processed. This is where chemical engineering becomes indispensable. In</w:t>
      </w:r>
      <w:r>
        <w:t xml:space="preserve"> </w:t>
      </w:r>
      <w:r>
        <w:rPr>
          <w:bCs/>
          <w:b/>
        </w:rPr>
        <w:t xml:space="preserve">Colombia Bogotá</w:t>
      </w:r>
      <w:r>
        <w:t xml:space="preserve">, the industrial zones such as Soacha and the broader Cundinamarca department host a myriad of processing plants that require sophisticated design, operation, and optimization by skilled engineers. The</w:t>
      </w:r>
      <w:r>
        <w:t xml:space="preserve"> </w:t>
      </w:r>
      <w:r>
        <w:rPr>
          <w:bCs/>
          <w:b/>
        </w:rPr>
        <w:t xml:space="preserve">Chemical Engineer</w:t>
      </w:r>
      <w:r>
        <w:t xml:space="preserve"> </w:t>
      </w:r>
      <w:r>
        <w:t xml:space="preserve">does not merely oversee production; they design the very systems that convert crude oil into plastics, coal into energy derivatives, and agricultural harvests into exportable goods. Without these professionals, the logistical chain of Colombia’s economy would face immediate disruption.</w:t>
      </w:r>
    </w:p>
    <w:p>
      <w:pPr>
        <w:pStyle w:val="BodyText"/>
      </w:pPr>
      <w:r>
        <w:t xml:space="preserve">One of the most pressing challenges facing</w:t>
      </w:r>
      <w:r>
        <w:t xml:space="preserve"> </w:t>
      </w:r>
      <w:r>
        <w:rPr>
          <w:bCs/>
          <w:b/>
        </w:rPr>
        <w:t xml:space="preserve">Colombia Bogotá</w:t>
      </w:r>
      <w:r>
        <w:t xml:space="preserve">Chemical EngineerColombia BogotáChemical EngineersColombia Bogotá</w:t>
      </w:r>
    </w:p>
    <w:p>
      <w:pPr>
        <w:pStyle w:val="BodyText"/>
      </w:pPr>
      <w:r>
        <w:t xml:space="preserve">Beyond environmental concerns, the field of food processing represents another area where chemical engineering is vital to daily life in</w:t>
      </w:r>
    </w:p>
    <w:p>
      <w:pPr>
        <w:pStyle w:val="BodyText"/>
      </w:pPr>
      <w:r>
        <w:t xml:space="preserve">Colombia Bogotá. As a nation with a rich agricultural heritage, Colombia produces vast quantities of coffee, bananas, avocados, and grains. The transformation of these raw crops into stable, marketable products requires precise chemical and biological controls. In the metropolitan area of</w:t>
      </w:r>
      <w:r>
        <w:t xml:space="preserve"> </w:t>
      </w:r>
      <w:r>
        <w:rPr>
          <w:bCs/>
          <w:b/>
        </w:rPr>
        <w:t xml:space="preserve">Colombia Bogotá</w:t>
      </w:r>
      <w:r>
        <w:t xml:space="preserve">, numerous processing facilities rely on chemical engineers to extend shelf life without compromising nutritional value or taste. For instance, the coffee industry benefits immensely from extraction technologies optimized by chemical engineers to produce high-quality instant coffee and specialty extracts for export. Similarly, dairy and beverage industries depend on these professionals for pasteurization processes and quality control assurance. The ability of a</w:t>
      </w:r>
      <w:r>
        <w:t xml:space="preserve"> </w:t>
      </w:r>
      <w:r>
        <w:rPr>
          <w:bCs/>
          <w:b/>
        </w:rPr>
        <w:t xml:space="preserve">Chemical Engineer</w:t>
      </w:r>
      <w:r>
        <w:t xml:space="preserve"> </w:t>
      </w:r>
      <w:r>
        <w:t xml:space="preserve">to scale up laboratory recipes into mass production lines ensures food security for the millions of residents in</w:t>
      </w:r>
      <w:r>
        <w:t xml:space="preserve"> </w:t>
      </w:r>
      <w:r>
        <w:rPr>
          <w:bCs/>
          <w:b/>
        </w:rPr>
        <w:t xml:space="preserve">Colombia Bogotá</w:t>
      </w:r>
      <w:r>
        <w:t xml:space="preserve">.</w:t>
      </w:r>
    </w:p>
    <w:p>
      <w:pPr>
        <w:pStyle w:val="BodyText"/>
      </w:pPr>
      <w:r>
        <w:t xml:space="preserve">Furthermore, the pharmaceutical and biotechnology sectors are witnessing rapid expansion within</w:t>
      </w:r>
      <w:r>
        <w:t xml:space="preserve"> </w:t>
      </w:r>
      <w:r>
        <w:rPr>
          <w:bCs/>
          <w:b/>
        </w:rPr>
        <w:t xml:space="preserve">Colombia Bogotá. The demand for local manufacturing of vaccines, medicines, and medical supplies has never been higher. Chemical engineers are essential in designing sterile environments, optimizing reaction vessels for drug synthesis, and ensuring compliance with international quality standards such as Good Manufacturing Practices (GMP). In the post-pandemic era, the resilience of healthcare supply chains has been highlighted as a national priority. Local chemical engineering firms in</w:t>
      </w:r>
      <w:r>
        <w:rPr>
          <w:bCs/>
          <w:b/>
        </w:rPr>
        <w:t xml:space="preserve"> </w:t>
      </w:r>
      <w:r>
        <w:rPr>
          <w:bCs/>
          <w:b/>
          <w:bCs/>
          <w:b/>
        </w:rPr>
        <w:t xml:space="preserve">Colombia Bogotá are increasingly taking on contracts previously held by foreign entities, thereby strengthening national sovereignty and creating high-skilled jobs for local graduates. The expertise of these engineers allows</w:t>
      </w:r>
      <w:r>
        <w:rPr>
          <w:bCs/>
          <w:b/>
          <w:bCs/>
          <w:b/>
        </w:rPr>
        <w:t xml:space="preserve"> </w:t>
      </w:r>
      <w:r>
        <w:rPr>
          <w:bCs/>
          <w:b/>
          <w:bCs/>
          <w:b/>
          <w:bCs/>
          <w:b/>
        </w:rPr>
        <w:t xml:space="preserve">Colombia Bogotá</w:t>
      </w:r>
    </w:p>
    <w:p>
      <w:pPr>
        <w:pStyle w:val="BodyText"/>
      </w:pPr>
      <w:r>
        <w:t xml:space="preserve">Innovation and research also form a core component of the</w:t>
      </w:r>
      <w:r>
        <w:t xml:space="preserve"> </w:t>
      </w:r>
      <w:r>
        <w:rPr>
          <w:bCs/>
          <w:b/>
        </w:rPr>
        <w:t xml:space="preserve">Chemical Engineer’s</w:t>
      </w:r>
      <w:r>
        <w:t xml:space="preserve">Colombia Bogotá, such as those affiliated with major national universities, are hubs for scientific discovery. Chemical engineers collaborate with chemists, biologists, and physicists to develop new materials ranging from advanced nanomaterials to biofuels derived from local biomass like sugarcane and eucalyptus. These innovations are not just academic exercises; they have direct applications in the Colombian economy. For example, research into second-generation bioethanol can provide a renewable alternative to fossil fuels, reducing Colombia's dependence on imported energy. The</w:t>
      </w:r>
      <w:r>
        <w:t xml:space="preserve"> </w:t>
      </w:r>
      <w:r>
        <w:rPr>
          <w:bCs/>
          <w:b/>
        </w:rPr>
        <w:t xml:space="preserve">Chemical Engineer</w:t>
      </w:r>
      <w:r>
        <w:t xml:space="preserve">Colombia Bogotá.</w:t>
      </w:r>
    </w:p>
    <w:p>
      <w:pPr>
        <w:pStyle w:val="BodyText"/>
      </w:pPr>
      <w:r>
        <w:t xml:space="preserve">Educationally, the preparation of these professionals is rigorous and multifaceted. Engineering programs in Colombia emphasize not only technical skills but also ethics, leadership, and communication. As</w:t>
      </w:r>
      <w:r>
        <w:t xml:space="preserve"> </w:t>
      </w:r>
      <w:r>
        <w:rPr>
          <w:bCs/>
          <w:b/>
        </w:rPr>
        <w:t xml:space="preserve">Colombia BogotáChemical Engineer</w:t>
      </w:r>
    </w:p>
    <w:p>
      <w:pPr>
        <w:pStyle w:val="BodyText"/>
      </w:pPr>
      <w:r>
        <w:t xml:space="preserve">In conclusion, the</w:t>
      </w:r>
      <w:r>
        <w:t xml:space="preserve"> </w:t>
      </w:r>
      <w:r>
        <w:rPr>
          <w:bCs/>
          <w:b/>
        </w:rPr>
        <w:t xml:space="preserve">Chemical Engineer</w:t>
      </w:r>
      <w:r>
        <w:t xml:space="preserve">Colombia Bogotá, their contributions permeate every aspect of society, from the fuel that powers vehicles and the water that flows from taps to the medicine in clinics and food on tables. As the region faces challenges related to climate change, resource scarcity, and economic volatility, the strategic thinking and technical expertise provided by chemical engineers will be more valuable than ever. They are key stakeholders in ensuring that</w:t>
      </w:r>
    </w:p>
    <w:p>
      <w:pPr>
        <w:pStyle w:val="BodyText"/>
      </w:pPr>
      <w:r>
        <w:t xml:space="preserve">Colombia BogotáChemical Engineers ensure that the industrial potential of Colombia is fully realized for the benefit of present and future generations.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Chemical Engineer in Colombia, Bogotá</dc:title>
  <dc:creator/>
  <cp:keywords/>
  <dcterms:created xsi:type="dcterms:W3CDTF">2026-07-29T20:29:20Z</dcterms:created>
  <dcterms:modified xsi:type="dcterms:W3CDTF">2026-07-29T20:29:20Z</dcterms:modified>
</cp:coreProperties>
</file>

<file path=docProps/custom.xml><?xml version="1.0" encoding="utf-8"?>
<Properties xmlns="http://schemas.openxmlformats.org/officeDocument/2006/custom-properties" xmlns:vt="http://schemas.openxmlformats.org/officeDocument/2006/docPropsVTypes"/>
</file>