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ae38334507f543439b095d051526ca637ef3501"/>
    <w:p>
      <w:pPr>
        <w:pStyle w:val="Heading1"/>
      </w:pPr>
      <w:r>
        <w:t xml:space="preserve">The Transformative Power of the Chemical Engineer in Colombia Medellín</w:t>
      </w:r>
    </w:p>
    <w:p>
      <w:pPr>
        <w:pStyle w:val="FirstParagraph"/>
      </w:pPr>
      <w:r>
        <w:t xml:space="preserve">In the heart of the Andes, where mountains embrace a vibrant cultural tapestry, lies Medellín. Once known globally for tragic history, this city has undergone one of the most remarkable urban transformations in modern history. Today, it stands as a beacon of innovation and social progress in Latin America. Central to this renaissance is not merely infrastructure or policy, but the scientific rigor and industrial expertise provided by the</w:t>
      </w:r>
      <w:r>
        <w:t xml:space="preserve"> </w:t>
      </w:r>
      <w:r>
        <w:rPr>
          <w:bCs/>
          <w:b/>
        </w:rPr>
        <w:t xml:space="preserve">Chemical Engineer</w:t>
      </w:r>
      <w:r>
        <w:t xml:space="preserve">. In</w:t>
      </w:r>
      <w:r>
        <w:t xml:space="preserve"> </w:t>
      </w:r>
      <w:r>
        <w:rPr>
          <w:bCs/>
          <w:b/>
        </w:rPr>
        <w:t xml:space="preserve">Colombia Medellín</w:t>
      </w:r>
      <w:r>
        <w:t xml:space="preserve">, the chemical engineer is no longer just a factory supervisor; they are architects of sustainability, guardians of public health, and drivers of economic diversification. This essay explores how this profession has become integral to the city's identity and future.</w:t>
      </w:r>
    </w:p>
    <w:bookmarkStart w:id="20" w:name="X882da6415625aba1a0a2c52e162239eb3febee0"/>
    <w:p>
      <w:pPr>
        <w:pStyle w:val="Heading2"/>
      </w:pPr>
      <w:r>
        <w:t xml:space="preserve">The Historical Context: From Heavy Industry to Modern Sustainability</w:t>
      </w:r>
    </w:p>
    <w:p>
      <w:pPr>
        <w:pStyle w:val="FirstParagraph"/>
      </w:pPr>
      <w:r>
        <w:t xml:space="preserve">Medellín’s industrial backbone has historically relied on textiles, metals, and construction materials. However, the traditional manufacturing processes often came with significant environmental costs. As global standards tightened and local awareness of environmental degradation grew, the role of the</w:t>
      </w:r>
      <w:r>
        <w:t xml:space="preserve"> </w:t>
      </w:r>
      <w:r>
        <w:rPr>
          <w:bCs/>
          <w:b/>
        </w:rPr>
        <w:t xml:space="preserve">Chemical Engineer</w:t>
      </w:r>
      <w:r>
        <w:t xml:space="preserve"> </w:t>
      </w:r>
      <w:r>
        <w:t xml:space="preserve">became critical in shifting this paradigm. In</w:t>
      </w:r>
      <w:r>
        <w:t xml:space="preserve"> </w:t>
      </w:r>
      <w:r>
        <w:rPr>
          <w:bCs/>
          <w:b/>
        </w:rPr>
        <w:t xml:space="preserve">Colombia Medellín</w:t>
      </w:r>
      <w:r>
        <w:t xml:space="preserve">, engineers began to implement cleaner production technologies, reducing emissions and optimizing water usage in textile dyeing—a major industry sector. This transition was not automatic; it required chemical engineers to redesign processes at the molecular level, ensuring that economic growth did not come at the expense of the region’s delicate ecosystem.</w:t>
      </w:r>
    </w:p>
    <w:p>
      <w:pPr>
        <w:pStyle w:val="BodyText"/>
      </w:pPr>
      <w:r>
        <w:t xml:space="preserve">The chemical engineer brings a unique toolkit to this challenge: thermodynamics, fluid mechanics, and reaction kinetics. In Medellín’s industrial zones, these principles are applied to develop circular economy models. Waste streams from one industry become feedstocks for another. For instance, sludge from wastewater treatment is processed into biofuels or fertilizers through the expertise of chemical engineers. This systemic thinking is vital for a city that views itself as a "City of Eternal Spring," where maintaining environmental quality is a civic and professional duty.</w:t>
      </w:r>
    </w:p>
    <w:bookmarkEnd w:id="20"/>
    <w:bookmarkStart w:id="21" w:name="X908d6fe24d45e5792bb56fad34022eb28b11f36"/>
    <w:p>
      <w:pPr>
        <w:pStyle w:val="Heading2"/>
      </w:pPr>
      <w:r>
        <w:t xml:space="preserve">Public Health and Water Security: A Critical Mission</w:t>
      </w:r>
    </w:p>
    <w:p>
      <w:pPr>
        <w:pStyle w:val="FirstParagraph"/>
      </w:pPr>
      <w:r>
        <w:t xml:space="preserve">One of the most profound contributions of the</w:t>
      </w:r>
      <w:r>
        <w:t xml:space="preserve"> </w:t>
      </w:r>
      <w:r>
        <w:rPr>
          <w:bCs/>
          <w:b/>
        </w:rPr>
        <w:t xml:space="preserve">Chemical Engineer</w:t>
      </w:r>
      <w:r>
        <w:t xml:space="preserve"> </w:t>
      </w:r>
      <w:r>
        <w:t xml:space="preserve">in</w:t>
      </w:r>
      <w:r>
        <w:t xml:space="preserve"> </w:t>
      </w:r>
      <w:r>
        <w:rPr>
          <w:bCs/>
          <w:b/>
        </w:rPr>
        <w:t xml:space="preserve">Colombia Medellín</w:t>
      </w:r>
      <w:r>
        <w:t xml:space="preserve"> </w:t>
      </w:r>
      <w:r>
        <w:t xml:space="preserve">is in the realm of public health, specifically through water management. The metropolitan area faces challenges related to water quality due to agricultural runoff and urban expansion. Chemical engineers are at the forefront of designing and operating advanced wastewater treatment plants that meet stringent Colombian environmental regulations.</w:t>
      </w:r>
    </w:p>
    <w:p>
      <w:pPr>
        <w:pStyle w:val="BodyText"/>
      </w:pPr>
      <w:r>
        <w:t xml:space="preserve">Beyond treatment, they are involved in real-time monitoring systems using chemical sensors to detect contaminants early. This proactive approach ensures that the water supply remains safe for millions of residents. Furthermore, in times of crisis or natural disasters, which can affect the region due to its geography, chemical engineers play a pivotal role in providing emergency water purification solutions and managing hazardous materials incidents. Their work directly correlates with reduced incidence of waterborne diseases and improved overall quality of life in both urban and peripheral communities.</w:t>
      </w:r>
    </w:p>
    <w:bookmarkEnd w:id="21"/>
    <w:bookmarkStart w:id="22" w:name="Xb658279d05684f3e1cc30a9a20100fce9c0070f"/>
    <w:p>
      <w:pPr>
        <w:pStyle w:val="Heading2"/>
      </w:pPr>
      <w:r>
        <w:t xml:space="preserve">Innovation in Pharmaceuticals and Agro-industry</w:t>
      </w:r>
    </w:p>
    <w:p>
      <w:pPr>
        <w:pStyle w:val="FirstParagraph"/>
      </w:pPr>
      <w:r>
        <w:t xml:space="preserve">Medellín is also emerging as a hub for biotechnology and pharmaceuticals within Colombia. The</w:t>
      </w:r>
      <w:r>
        <w:t xml:space="preserve"> </w:t>
      </w:r>
      <w:r>
        <w:rPr>
          <w:bCs/>
          <w:b/>
        </w:rPr>
        <w:t xml:space="preserve">Chemical Engineer</w:t>
      </w:r>
      <w:r>
        <w:t xml:space="preserve"> </w:t>
      </w:r>
      <w:r>
        <w:t xml:space="preserve">is essential in scaling up laboratory discoveries into commercial production. Whether it is the synthesis of active pharmaceutical ingredients (APIs) or the formulation of vaccines, chemical engineers ensure that processes are reproducible, safe, and cost-effective.</w:t>
      </w:r>
    </w:p>
    <w:p>
      <w:pPr>
        <w:pStyle w:val="BodyText"/>
      </w:pPr>
      <w:r>
        <w:t xml:space="preserve">In addition to pharma, the agro-industrial sector in Antioquia—the department where Medellín is located—relies heavily on chemical engineering for post-harvest processing. Coffee and flowers are key exports. Chemical engineers develop methods to extract essential oils from coffee byproducts (a value-added innovation), improve the shelf-life of flowers through controlled atmosphere packaging, and reduce the carbon footprint of cold chain logistics. This diversification away from raw material export towards high-value processed goods is largely driven by chemical engineering innovations.</w:t>
      </w:r>
    </w:p>
    <w:bookmarkEnd w:id="22"/>
    <w:bookmarkStart w:id="23" w:name="education-and-social-responsibility"/>
    <w:p>
      <w:pPr>
        <w:pStyle w:val="Heading2"/>
      </w:pPr>
      <w:r>
        <w:t xml:space="preserve">Education and Social Responsibility</w:t>
      </w:r>
    </w:p>
    <w:p>
      <w:pPr>
        <w:pStyle w:val="FirstParagraph"/>
      </w:pPr>
      <w:r>
        <w:t xml:space="preserve">The impact of</w:t>
      </w:r>
      <w:r>
        <w:t xml:space="preserve"> </w:t>
      </w:r>
      <w:r>
        <w:rPr>
          <w:bCs/>
          <w:b/>
        </w:rPr>
        <w:t xml:space="preserve">Chemical Engineers</w:t>
      </w:r>
      <w:r>
        <w:t xml:space="preserve"> </w:t>
      </w:r>
      <w:r>
        <w:t xml:space="preserve">extends beyond factories and labs; it permeates the educational landscape of</w:t>
      </w:r>
      <w:r>
        <w:t xml:space="preserve"> </w:t>
      </w:r>
      <w:r>
        <w:rPr>
          <w:bCs/>
          <w:b/>
        </w:rPr>
        <w:t xml:space="preserve">Colombia Medellín</w:t>
      </w:r>
      <w:r>
        <w:t xml:space="preserve">. Universities in the city emphasize not only technical competence but also social responsibility. Engineering curricula are increasingly integrating ethics, sustainability, and community engagement. Graduates are taught to view engineering challenges through a social lens.</w:t>
      </w:r>
    </w:p>
    <w:p>
      <w:pPr>
        <w:pStyle w:val="BodyText"/>
      </w:pPr>
      <w:r>
        <w:t xml:space="preserve">This educational shift produces professionals who are eager to work on projects that benefit marginalized communities. For example, chemical engineers have been involved in developing low-cost water filters for rural areas surrounding Medellín or creating affordable building materials from industrial waste. This aligns with the broader social mission of the city, which seeks to bridge the gap between its rich north and historically undersouth sectors through technology and inclusion.</w:t>
      </w:r>
    </w:p>
    <w:bookmarkEnd w:id="23"/>
    <w:bookmarkStart w:id="24" w:name="Xf2734ea8ef5f29f093fdf32ac8736d0c67e7844"/>
    <w:p>
      <w:pPr>
        <w:pStyle w:val="Heading2"/>
      </w:pPr>
      <w:r>
        <w:t xml:space="preserve">Future Horizons: Green Hydrogen and Digitalization</w:t>
      </w:r>
    </w:p>
    <w:p>
      <w:pPr>
        <w:pStyle w:val="FirstParagraph"/>
      </w:pPr>
      <w:r>
        <w:t xml:space="preserve">Looking ahead,</w:t>
      </w:r>
      <w:r>
        <w:t xml:space="preserve"> </w:t>
      </w:r>
      <w:r>
        <w:rPr>
          <w:bCs/>
          <w:b/>
        </w:rPr>
        <w:t xml:space="preserve">Colombia Medellín</w:t>
      </w:r>
      <w:r>
        <w:t xml:space="preserve"> </w:t>
      </w:r>
      <w:r>
        <w:t xml:space="preserve">is positioning itself as a leader in green energy transition. The production of green hydrogen, powered by the region’s renewable hydroelectric potential, is a strategic priority.</w:t>
      </w:r>
      <w:r>
        <w:t xml:space="preserve"> </w:t>
      </w:r>
      <w:r>
        <w:rPr>
          <w:bCs/>
          <w:b/>
        </w:rPr>
        <w:t xml:space="preserve">Chemical Engineers</w:t>
      </w:r>
      <w:r>
        <w:t xml:space="preserve"> </w:t>
      </w:r>
      <w:r>
        <w:t xml:space="preserve">are central to this endeavor, designing electrolyzers and storage systems that will power public transport and heavy industry. This represents a massive shift from fossil fuel dependency to clean energy.</w:t>
      </w:r>
    </w:p>
    <w:p>
      <w:pPr>
        <w:pStyle w:val="BodyText"/>
      </w:pPr>
      <w:r>
        <w:t xml:space="preserve">Moreover, the digitalization of industries (Industry 4.0) offers new frontiers for chemical engineers in Medellín. By integrating artificial intelligence with process control systems, engineers can optimize reactions in real-time, predicting failures before they happen and minimizing waste. This synergy between traditional chemical engineering principles and modern data science is defining the next generation of industrial efficiency.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in</w:t>
      </w:r>
      <w:r>
        <w:t xml:space="preserve"> </w:t>
      </w:r>
      <w:r>
        <w:rPr>
          <w:bCs/>
          <w:b/>
        </w:rPr>
        <w:t xml:space="preserve">Colombia Medellín</w:t>
      </w:r>
      <w:r>
        <w:t xml:space="preserve"> </w:t>
      </w:r>
      <w:r>
        <w:t xml:space="preserve">plays a multifaceted and indispensable role. They are not just technicians but strategic partners in urban transformation, environmental stewardship, and economic development. From cleaning water to synthesizing life-saving drugs, from managing industrial waste to pioneering green hydrogen solutions, their work underpins the city’s progress. As Medellín continues its journey towards becoming a global model of sustainable urban development, the expertise of chemical engineers will remain a cornerstone of its success. Their ability to solve complex material and energy problems makes them vital agents in building a resilient, prosperous, and equitable future for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Colombia Medellín</dc:title>
  <dc:creator/>
  <dc:language>en</dc:language>
  <cp:keywords/>
  <dcterms:created xsi:type="dcterms:W3CDTF">2026-07-29T15:08:54Z</dcterms:created>
  <dcterms:modified xsi:type="dcterms:W3CDTF">2026-07-29T15:08:54Z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