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France</w:t>
      </w:r>
      <w:r>
        <w:t xml:space="preserve"> </w:t>
      </w:r>
      <w:r>
        <w:t xml:space="preserve">Lyon</w:t>
      </w:r>
    </w:p>
    <w:bookmarkStart w:id="26" w:name="Xd2eb1ad1935cf8574bce6204eefc8aded98473d"/>
    <w:p>
      <w:pPr>
        <w:pStyle w:val="Heading1"/>
      </w:pPr>
      <w:r>
        <w:t xml:space="preserve">Synergy of Industry and Innovation: The Strategic Importance of the Chemical Engineer in France Lyon</w:t>
      </w:r>
    </w:p>
    <w:p>
      <w:pPr>
        <w:pStyle w:val="FirstParagraph"/>
      </w:pPr>
      <w:r>
        <w:t xml:space="preserve">In the dynamic landscape of modern industrial history, few regions demonstrate the potent intersection of scientific rigor, historical tradition, and future-oriented innovation as vividly as France Lyon. Within this vibrant metropolitan hub, which serves not only as a cultural capital but also as an economic powerhouse in Eastern France, one profession stands out for its critical contribution to regional stability and global competitiveness: the Chemical Engineer. This essay explores the multifaceted role of the</w:t>
      </w:r>
      <w:r>
        <w:t xml:space="preserve"> </w:t>
      </w:r>
      <w:r>
        <w:rPr>
          <w:bCs/>
          <w:b/>
        </w:rPr>
        <w:t xml:space="preserve">Chemical Engineer</w:t>
      </w:r>
      <w:r>
        <w:t xml:space="preserve">, examining how their expertise is uniquely tailored to meet the specific industrial, environmental, and technological demands of</w:t>
      </w:r>
      <w:r>
        <w:t xml:space="preserve"> </w:t>
      </w:r>
      <w:r>
        <w:rPr>
          <w:bCs/>
          <w:b/>
        </w:rPr>
        <w:t xml:space="preserve">France Lyon</w:t>
      </w:r>
      <w:r>
        <w:t xml:space="preserve">. By analyzing local economic drivers, sustainability mandates, and technological advancements, we can understand why this profession is indispensable in this specific geographic context.</w:t>
      </w:r>
    </w:p>
    <w:bookmarkStart w:id="20" w:name="X1966704a88d47bd0abdb7978986bf53bc3bfebf"/>
    <w:p>
      <w:pPr>
        <w:pStyle w:val="Heading2"/>
      </w:pPr>
      <w:r>
        <w:t xml:space="preserve">The Industrial Heritage and Current Landscape of France Lyon</w:t>
      </w:r>
    </w:p>
    <w:p>
      <w:pPr>
        <w:pStyle w:val="FirstParagraph"/>
      </w:pPr>
      <w:r>
        <w:t xml:space="preserve">To appreciate the role of the</w:t>
      </w:r>
      <w:r>
        <w:t xml:space="preserve"> </w:t>
      </w:r>
      <w:r>
        <w:rPr>
          <w:bCs/>
          <w:b/>
        </w:rPr>
        <w:t xml:space="preserve">Chemical Engineer</w:t>
      </w:r>
      <w:r>
        <w:t xml:space="preserve">, one must first contextualize their work within the industrial ecosystem of</w:t>
      </w:r>
      <w:r>
        <w:t xml:space="preserve"> </w:t>
      </w:r>
      <w:r>
        <w:rPr>
          <w:bCs/>
          <w:b/>
        </w:rPr>
        <w:t xml:space="preserve">France Lyon</w:t>
      </w:r>
      <w:r>
        <w:t xml:space="preserve">. Historically, this region was known for silk production, but it has successfully pivoted toward high-tech industries. Today, France Lyon is a major hub for pharmaceuticals, cosmetics, agro-food processing, and specialty chemicals. The presence of major multinational corporations and robust startups in the "Euromedecine" cluster or the "Biovallée" adjacent zone creates a dense network of innovation that requires sophisticated chemical processing solutions.</w:t>
      </w:r>
    </w:p>
    <w:p>
      <w:pPr>
        <w:pStyle w:val="BodyText"/>
      </w:pPr>
      <w:r>
        <w:t xml:space="preserve">The city’s strategic location along the Rhône River has historically dictated industrial placement, particularly for processes requiring significant water resources or waste dispersion management. However, in the 21st century, this historical reliance on geography is being reshaped by strict European Union regulations and local environmental goals. Consequently, the demand in France Lyon is no longer just for volume production but for precision engineering that minimizes ecological footprints.</w:t>
      </w:r>
    </w:p>
    <w:bookmarkEnd w:id="20"/>
    <w:bookmarkStart w:id="21" w:name="X4861e8e2932f9fff27a888afca270c7890f4018"/>
    <w:p>
      <w:pPr>
        <w:pStyle w:val="Heading2"/>
      </w:pPr>
      <w:r>
        <w:t xml:space="preserve">The Core Responsibilities of the Chemical Engineer</w:t>
      </w:r>
    </w:p>
    <w:p>
      <w:pPr>
        <w:pStyle w:val="FirstParagraph"/>
      </w:pPr>
      <w:r>
        <w:t xml:space="preserve">The</w:t>
      </w:r>
      <w:r>
        <w:t xml:space="preserve"> </w:t>
      </w:r>
      <w:r>
        <w:rPr>
          <w:bCs/>
          <w:b/>
        </w:rPr>
        <w:t xml:space="preserve">Chemical Engineer</w:t>
      </w:r>
      <w:r>
        <w:t xml:space="preserve"> </w:t>
      </w:r>
      <w:r>
        <w:t xml:space="preserve">acts as the bridge between laboratory discoveries and industrial-scale production. Their primary responsibility involves designing, developing, and optimizing processes that convert raw materials into valuable products. In the context of France Lyon, this often involves complex formulations for luxury cosmetics or biopharmaceutical compounds. Unlike general engineers, a</w:t>
      </w:r>
      <w:r>
        <w:t xml:space="preserve"> </w:t>
      </w:r>
      <w:r>
        <w:rPr>
          <w:bCs/>
          <w:b/>
        </w:rPr>
        <w:t xml:space="preserve">Chemical Engineer</w:t>
      </w:r>
      <w:r>
        <w:t xml:space="preserve"> </w:t>
      </w:r>
      <w:r>
        <w:t xml:space="preserve">specializes in thermodynamics, fluid mechanics, reaction kinetics, and transport phenomena. This specialized knowledge allows them to scale up experiments conducted in small beakers into massive reactors that operate continuously for months.</w:t>
      </w:r>
    </w:p>
    <w:p>
      <w:pPr>
        <w:pStyle w:val="BodyText"/>
      </w:pPr>
      <w:r>
        <w:t xml:space="preserve">A crucial aspect of their role is process optimization. In a competitive market like France Lyon, efficiency is paramount. A</w:t>
      </w:r>
      <w:r>
        <w:t xml:space="preserve"> </w:t>
      </w:r>
      <w:r>
        <w:rPr>
          <w:bCs/>
          <w:b/>
        </w:rPr>
        <w:t xml:space="preserve">Chemical Engineer</w:t>
      </w:r>
      <w:r>
        <w:t xml:space="preserve"> </w:t>
      </w:r>
      <w:r>
        <w:t xml:space="preserve">analyzes energy consumption, material yields, and operational safety to ensure that factories are not only profitable but also compliant with stringent health and safety standards. They utilize advanced simulation software to model processes before they are physically built, reducing costs and mitigating risks associated with hazardous materials.</w:t>
      </w:r>
    </w:p>
    <w:bookmarkEnd w:id="21"/>
    <w:bookmarkStart w:id="22" w:name="Xb188b6fb77f58673d066d18019f06f6093db4c7"/>
    <w:p>
      <w:pPr>
        <w:pStyle w:val="Heading2"/>
      </w:pPr>
      <w:r>
        <w:t xml:space="preserve">Sustainability and the Green Transition in France Lyon</w:t>
      </w:r>
    </w:p>
    <w:p>
      <w:pPr>
        <w:pStyle w:val="FirstParagraph"/>
      </w:pPr>
      <w:r>
        <w:t xml:space="preserve">One of the most pressing challenges facing industry today is sustainability, and this is particularly acute in eco-conscious regions like France Lyon. The French government’s commitment to reducing carbon emissions under the "France 2030" investment plan places immense pressure on industrial sectors to decarbonize. Here, the role of the</w:t>
      </w:r>
      <w:r>
        <w:t xml:space="preserve"> </w:t>
      </w:r>
      <w:r>
        <w:rPr>
          <w:bCs/>
          <w:b/>
        </w:rPr>
        <w:t xml:space="preserve">Chemical Engineer</w:t>
      </w:r>
      <w:r>
        <w:t xml:space="preserve"> </w:t>
      </w:r>
      <w:r>
        <w:t xml:space="preserve">becomes critical in driving the green transition.</w:t>
      </w:r>
    </w:p>
    <w:p>
      <w:pPr>
        <w:pStyle w:val="BodyText"/>
      </w:pPr>
      <w:r>
        <w:rPr>
          <w:bCs/>
          <w:b/>
        </w:rPr>
        <w:t xml:space="preserve">Chemical Engineers</w:t>
      </w:r>
      <w:r>
        <w:t xml:space="preserve"> </w:t>
      </w:r>
      <w:r>
        <w:t xml:space="preserve">are tasked with developing circular economy solutions. This involves designing processes that recycle waste products back into raw materials, thereby reducing landfill usage and resource extraction. For instance, in the agro-food sector prevalent around Lyon, engineers design systems to extract high-value compounds from agricultural by-products, turning potential waste into valuable ingredients for cosmetics or pharmaceuticals. Furthermore, they are instrumental in implementing "green chemistry" principles—using renewable feedstocks and safer solvents—to reduce the toxicity of industrial outputs.</w:t>
      </w:r>
    </w:p>
    <w:p>
      <w:pPr>
        <w:pStyle w:val="BodyText"/>
      </w:pPr>
      <w:r>
        <w:t xml:space="preserve">In France Lyon specifically, there is a growing focus on bio-based industries. The region’s agricultural richness provides ample biomass resources. A</w:t>
      </w:r>
      <w:r>
        <w:t xml:space="preserve"> </w:t>
      </w:r>
      <w:r>
        <w:rPr>
          <w:bCs/>
          <w:b/>
        </w:rPr>
        <w:t xml:space="preserve">Chemical Engineer</w:t>
      </w:r>
      <w:r>
        <w:t xml:space="preserve"> </w:t>
      </w:r>
      <w:r>
        <w:t xml:space="preserve">in this area might work on fermentative processes to create bioplastics or biofuels, directly supporting the local economy while reducing dependence on fossil fuels. This intersection of agriculture and chemistry is a unique advantage of the Lyon region, making the chemical engineer’s role vital for regional economic resilience.</w:t>
      </w:r>
    </w:p>
    <w:bookmarkEnd w:id="22"/>
    <w:bookmarkStart w:id="23" w:name="X71042f14c872093fc148beb123d263ceca59277"/>
    <w:p>
      <w:pPr>
        <w:pStyle w:val="Heading2"/>
      </w:pPr>
      <w:r>
        <w:t xml:space="preserve">Technological Integration and Digitalization</w:t>
      </w:r>
    </w:p>
    <w:p>
      <w:pPr>
        <w:pStyle w:val="FirstParagraph"/>
      </w:pPr>
      <w:r>
        <w:t xml:space="preserve">The modern industrial landscape in France Lyon is increasingly defined by Industry 4.0—the digital transformation of manufacturing.</w:t>
      </w:r>
      <w:r>
        <w:t xml:space="preserve"> </w:t>
      </w:r>
      <w:r>
        <w:rPr>
          <w:bCs/>
          <w:b/>
        </w:rPr>
        <w:t xml:space="preserve">Chemical Engineers</w:t>
      </w:r>
      <w:r>
        <w:t xml:space="preserve"> </w:t>
      </w:r>
      <w:r>
        <w:t xml:space="preserve">are at the forefront of this digital shift. They integrate Internet of Things (IoT) sensors into production lines to monitor temperature, pressure, and chemical composition in real-time. This data-driven approach allows for predictive maintenance, where equipment failures are anticipated before they occur, ensuring continuous operation.</w:t>
      </w:r>
    </w:p>
    <w:p>
      <w:pPr>
        <w:pStyle w:val="BodyText"/>
      </w:pPr>
      <w:r>
        <w:t xml:space="preserve">Innovation hubs in France Lyon encourage the adoption of Artificial Intelligence (AI) to optimize chemical reactions. A</w:t>
      </w:r>
      <w:r>
        <w:t xml:space="preserve"> </w:t>
      </w:r>
      <w:r>
        <w:rPr>
          <w:bCs/>
          <w:b/>
        </w:rPr>
        <w:t xml:space="preserve">Chemical Engineer</w:t>
      </w:r>
      <w:r>
        <w:t xml:space="preserve"> </w:t>
      </w:r>
      <w:r>
        <w:t xml:space="preserve">must possess not only traditional chemical knowledge but also data literacy. They collaborate with data scientists to develop algorithms that can predict reaction outcomes, optimize catalyst selection, and identify anomalies in production batches. This synergy between traditional engineering and digital technology enhances the precision and reliability of industrial processes.</w:t>
      </w:r>
    </w:p>
    <w:bookmarkEnd w:id="23"/>
    <w:bookmarkStart w:id="24" w:name="economic-impact-and-career-prospects"/>
    <w:p>
      <w:pPr>
        <w:pStyle w:val="Heading2"/>
      </w:pPr>
      <w:r>
        <w:t xml:space="preserve">Economic Impact and Career Prospects</w:t>
      </w:r>
    </w:p>
    <w:p>
      <w:pPr>
        <w:pStyle w:val="FirstParagraph"/>
      </w:pPr>
      <w:r>
        <w:t xml:space="preserve">The employment of specialized talent such as the</w:t>
      </w:r>
      <w:r>
        <w:t xml:space="preserve"> </w:t>
      </w:r>
      <w:r>
        <w:rPr>
          <w:bCs/>
          <w:b/>
        </w:rPr>
        <w:t xml:space="preserve">Chemical Engineer</w:t>
      </w:r>
      <w:r>
        <w:t xml:space="preserve"> </w:t>
      </w:r>
      <w:r>
        <w:t xml:space="preserve">has a profound economic impact on France Lyon. By ensuring efficient production, these professionals help maintain the competitiveness of local industries in the global market. They contribute to job creation not only within chemical plants but also in related sectors such as equipment manufacturing, consulting, and research institutions.</w:t>
      </w:r>
    </w:p>
    <w:p>
      <w:pPr>
        <w:pStyle w:val="BodyText"/>
      </w:pPr>
      <w:r>
        <w:t xml:space="preserve">Moreover, France Lyon hosts prestigious engineering schools and research centers that produce a steady stream of highly qualified</w:t>
      </w:r>
      <w:r>
        <w:t xml:space="preserve"> </w:t>
      </w:r>
      <w:r>
        <w:rPr>
          <w:bCs/>
          <w:b/>
        </w:rPr>
        <w:t xml:space="preserve">Chemical Engineers</w:t>
      </w:r>
      <w:r>
        <w:t xml:space="preserve">. This academic-industrial link fosters an environment of continuous learning and innovation. Companies in the region benefit from access to cutting-edge research, which is often commercialized through spin-offs created by engineers and researchers alike. This ecosystem reinforces France Lyon’s reputation as a center for scientific excellence.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Chemical Engineer</w:t>
      </w:r>
      <w:r>
        <w:t xml:space="preserve"> </w:t>
      </w:r>
      <w:r>
        <w:t xml:space="preserve">plays a pivotal role in the industrial fabric of</w:t>
      </w:r>
      <w:r>
        <w:t xml:space="preserve"> </w:t>
      </w:r>
      <w:r>
        <w:rPr>
          <w:bCs/>
          <w:b/>
        </w:rPr>
        <w:t xml:space="preserve">France Lyon</w:t>
      </w:r>
      <w:r>
        <w:t xml:space="preserve">. Their expertise is essential for navigating the complex challenges of scaling up innovative technologies, adhering to rigorous environmental standards, and embracing digital transformation. As France Lyon continues to evolve into a hub for sustainable biotechnology and advanced manufacturing, the demand for skilled</w:t>
      </w:r>
      <w:r>
        <w:t xml:space="preserve"> </w:t>
      </w:r>
      <w:r>
        <w:rPr>
          <w:bCs/>
          <w:b/>
        </w:rPr>
        <w:t xml:space="preserve">Chemical Engineers</w:t>
      </w:r>
      <w:r>
        <w:t xml:space="preserve"> </w:t>
      </w:r>
      <w:r>
        <w:t xml:space="preserve">will only grow. They are not merely technical operators but strategic innovators who ensure that industrial growth in this vibrant region remains sustainable, efficient, and economically robust. Understanding their contribution is key to appreciating the broader narrative of industrial progress in modern France.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France Lyon</dc:title>
  <dc:creator/>
  <dc:language>en</dc:language>
  <cp:keywords/>
  <dcterms:created xsi:type="dcterms:W3CDTF">2026-07-29T07:20:55Z</dcterms:created>
  <dcterms:modified xsi:type="dcterms:W3CDTF">2026-07-29T07:20:55Z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