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6" w:name="Xe5eb4f67ae7958aed3133222fa98e48b2617e90"/>
    <w:p>
      <w:pPr>
        <w:pStyle w:val="Heading1"/>
      </w:pPr>
      <w:r>
        <w:t xml:space="preserve">The Strategic Importance of the Chemical Engineer in the Industrial Landscape of France, Marseille</w:t>
      </w:r>
    </w:p>
    <w:p>
      <w:pPr>
        <w:pStyle w:val="FirstParagraph"/>
      </w:pPr>
      <w:r>
        <w:t xml:space="preserve">The industrial sector serves as the backbone of any modern economy, driving innovation, creating employment, and fostering technological advancement. Within this vast ecosystem, few professions are as pivotal or transformative as that of the</w:t>
      </w:r>
      <w:r>
        <w:t xml:space="preserve"> </w:t>
      </w:r>
      <w:r>
        <w:rPr>
          <w:bCs/>
          <w:b/>
        </w:rPr>
        <w:t xml:space="preserve">Chemical Engineer</w:t>
      </w:r>
      <w:r>
        <w:t xml:space="preserve">. While chemical engineering is a global discipline with applications ranging from pharmaceuticals to petrochemicals, its specific manifestation in</w:t>
      </w:r>
      <w:r>
        <w:t xml:space="preserve"> </w:t>
      </w:r>
      <w:r>
        <w:rPr>
          <w:bCs/>
          <w:b/>
        </w:rPr>
        <w:t xml:space="preserve">France</w:t>
      </w:r>
      <w:r>
        <w:t xml:space="preserve">, particularly within the bustling port city of</w:t>
      </w:r>
      <w:r>
        <w:t xml:space="preserve"> </w:t>
      </w:r>
      <w:r>
        <w:rPr>
          <w:bCs/>
          <w:b/>
        </w:rPr>
        <w:t xml:space="preserve">Marseille</w:t>
      </w:r>
      <w:r>
        <w:t xml:space="preserve">, presents a unique confluence of historical legacy, modern environmental challenges, and strategic geographic advantage. This essay explores the multifaceted role of the chemical engineer in this specific region, highlighting how their expertise is critical to balancing industrial growth with ecological sustainability.</w:t>
      </w:r>
    </w:p>
    <w:bookmarkStart w:id="20" w:name="Xd9455ede428ac0e346abdd382c371fbbb4162c5"/>
    <w:p>
      <w:pPr>
        <w:pStyle w:val="Heading2"/>
      </w:pPr>
      <w:r>
        <w:t xml:space="preserve">The Historical Context: A Legacy of Industrial Innovation</w:t>
      </w:r>
    </w:p>
    <w:p>
      <w:pPr>
        <w:pStyle w:val="FirstParagraph"/>
      </w:pPr>
      <w:r>
        <w:t xml:space="preserve">To understand the current significance of chemical engineering in</w:t>
      </w:r>
      <w:r>
        <w:t xml:space="preserve"> </w:t>
      </w:r>
      <w:r>
        <w:rPr>
          <w:bCs/>
          <w:b/>
        </w:rPr>
        <w:t xml:space="preserve">Marseille</w:t>
      </w:r>
      <w:r>
        <w:t xml:space="preserve">, one must first appreciate the historical context. For centuries,</w:t>
      </w:r>
      <w:r>
        <w:t xml:space="preserve"> </w:t>
      </w:r>
      <w:r>
        <w:rPr>
          <w:bCs/>
          <w:b/>
        </w:rPr>
        <w:t xml:space="preserve">Marseille</w:t>
      </w:r>
      <w:r>
        <w:t xml:space="preserve"> </w:t>
      </w:r>
      <w:r>
        <w:t xml:space="preserve">has been France’s primary gateway to the Mediterranean and a critical hub for international trade. This position made it a natural center for industries that process raw materials, including oil refining, cosmetics manufacturing, and agro-food processing. The presence of major industrial sites in the Fos-sur-Mer area just north of</w:t>
      </w:r>
      <w:r>
        <w:t xml:space="preserve"> </w:t>
      </w:r>
      <w:r>
        <w:rPr>
          <w:bCs/>
          <w:b/>
        </w:rPr>
        <w:t xml:space="preserve">Marseille</w:t>
      </w:r>
      <w:r>
        <w:t xml:space="preserve"> </w:t>
      </w:r>
      <w:r>
        <w:t xml:space="preserve">has long established</w:t>
      </w:r>
      <w:r>
        <w:t xml:space="preserve"> </w:t>
      </w:r>
      <w:r>
        <w:rPr>
          <w:bCs/>
          <w:b/>
        </w:rPr>
        <w:t xml:space="preserve">France</w:t>
      </w:r>
      <w:r>
        <w:t xml:space="preserve"> </w:t>
      </w:r>
      <w:r>
        <w:t xml:space="preserve">as a European leader in heavy industry. Historically, the</w:t>
      </w:r>
      <w:r>
        <w:t xml:space="preserve"> </w:t>
      </w:r>
      <w:r>
        <w:rPr>
          <w:bCs/>
          <w:b/>
        </w:rPr>
        <w:t xml:space="preserve">Chemical Engineer</w:t>
      </w:r>
      <w:r>
        <w:t xml:space="preserve"> </w:t>
      </w:r>
      <w:r>
        <w:t xml:space="preserve">here was primarily focused on maximizing production efficiency and scale. However, as global regulations tightened and public awareness of environmental issues grew, the role evolved from one of pure output optimization to one of responsible stewardship.</w:t>
      </w:r>
    </w:p>
    <w:bookmarkEnd w:id="20"/>
    <w:bookmarkStart w:id="21" w:name="X807d4d37e319acb53bf0d0935c48a41b10278ff"/>
    <w:p>
      <w:pPr>
        <w:pStyle w:val="Heading2"/>
      </w:pPr>
      <w:r>
        <w:t xml:space="preserve">The Modern Mandate: Sustainability and Green Transition</w:t>
      </w:r>
    </w:p>
    <w:p>
      <w:pPr>
        <w:pStyle w:val="FirstParagraph"/>
      </w:pPr>
      <w:r>
        <w:t xml:space="preserve">In contemporary</w:t>
      </w:r>
      <w:r>
        <w:t xml:space="preserve"> </w:t>
      </w:r>
      <w:r>
        <w:rPr>
          <w:bCs/>
          <w:b/>
        </w:rPr>
        <w:t xml:space="preserve">France</w:t>
      </w:r>
      <w:r>
        <w:t xml:space="preserve">, particularly in</w:t>
      </w:r>
      <w:r>
        <w:t xml:space="preserve"> </w:t>
      </w:r>
      <w:r>
        <w:rPr>
          <w:bCs/>
          <w:b/>
        </w:rPr>
        <w:t xml:space="preserve">Marseille</w:t>
      </w:r>
      <w:r>
        <w:t xml:space="preserve">, the mandate for the</w:t>
      </w:r>
    </w:p>
    <w:p>
      <w:pPr>
        <w:pStyle w:val="BodyText"/>
      </w:pPr>
      <w:r>
        <w:t xml:space="preserve">Chemical Engineer has shifted dramatically. The European Union’s stringent environmental regulations, coupled with national goals to reduce carbon footprints, have placed immense pressure on industrial facilities. Consequently, the modern chemical engineer in this region is tasked with designing processes that minimize waste, reduce energy consumption, and lower greenhouse gas emissions. This is not merely a regulatory hurdle but a competitive necessity. Engineers are now leading the development of circular economy models where by-products from one process become raw materials for another. In</w:t>
      </w:r>
      <w:r>
        <w:t xml:space="preserve"> </w:t>
      </w:r>
      <w:r>
        <w:rPr>
          <w:bCs/>
          <w:b/>
        </w:rPr>
        <w:t xml:space="preserve">Marseille</w:t>
      </w:r>
      <w:r>
        <w:t xml:space="preserve">, this means rethinking how petrochemicals are processed to ensure that the city’s industrial output does not come at the cost of its renowned natural beauty and Mediterranean health.</w:t>
      </w:r>
    </w:p>
    <w:p>
      <w:pPr>
        <w:pStyle w:val="BodyText"/>
      </w:pPr>
      <w:r>
        <w:t xml:space="preserve">Furthermore, the transition toward renewable energy sources requires significant innovation in storage and conversion technologies.</w:t>
      </w:r>
      <w:r>
        <w:t xml:space="preserve"> </w:t>
      </w:r>
      <w:r>
        <w:rPr>
          <w:bCs/>
          <w:b/>
        </w:rPr>
        <w:t xml:space="preserve">Chemical Engineers</w:t>
      </w:r>
      <w:r>
        <w:t xml:space="preserve"> </w:t>
      </w:r>
      <w:r>
        <w:t xml:space="preserve">in</w:t>
      </w:r>
    </w:p>
    <w:p>
      <w:pPr>
        <w:pStyle w:val="BodyText"/>
      </w:pPr>
      <w:r>
        <w:t xml:space="preserve">Marseille are increasingly involved in hydrogen economy projects, working on electrolysis techniques and fuel cell developments that could power future industrial operations cleanly. This shift represents a profound change from traditional engineering practices, requiring a deep understanding of thermodynamics, reaction kinetics, and materials science applied to renewable resources.</w:t>
      </w:r>
    </w:p>
    <w:bookmarkEnd w:id="21"/>
    <w:bookmarkStart w:id="22" w:name="Xc296945f8aee38fecf069fa39906ac80bb59cc9"/>
    <w:p>
      <w:pPr>
        <w:pStyle w:val="Heading2"/>
      </w:pPr>
      <w:r>
        <w:t xml:space="preserve">The Hub of Cosmetics and Specialty Chemicals</w:t>
      </w:r>
    </w:p>
    <w:p>
      <w:pPr>
        <w:pStyle w:val="FirstParagraph"/>
      </w:pPr>
      <w:r>
        <w:t xml:space="preserve">Beyond heavy industry,</w:t>
      </w:r>
      <w:r>
        <w:t xml:space="preserve"> </w:t>
      </w:r>
      <w:r>
        <w:rPr>
          <w:bCs/>
          <w:b/>
        </w:rPr>
        <w:t xml:space="preserve">Marseille</w:t>
      </w:r>
      <w:r>
        <w:t xml:space="preserve"> </w:t>
      </w:r>
      <w:r>
        <w:t xml:space="preserve">is world-renowned for its cosmetics and luxury goods sector. The historic production of Marseille soap (Savon de Marseille) is a testament to the city’s chemical heritage. Today, this tradition continues with advanced cosmetic chemistry, where precision and natural ingredients are paramount. Here, the</w:t>
      </w:r>
      <w:r>
        <w:t xml:space="preserve"> </w:t>
      </w:r>
      <w:r>
        <w:rPr>
          <w:bCs/>
          <w:b/>
        </w:rPr>
        <w:t xml:space="preserve">Chemical Engineer</w:t>
      </w:r>
      <w:r>
        <w:t xml:space="preserve"> </w:t>
      </w:r>
      <w:r>
        <w:t xml:space="preserve">plays a delicate role in blending art with science. They must ensure that formulations meet high safety standards while maintaining stability and efficacy. This sector demands rigorous quality control and adherence to strict European health regulations. In this context, the chemical engineer is not just a producer but a guardian of consumer safety and brand reputation, ensuring that products made in</w:t>
      </w:r>
      <w:r>
        <w:t xml:space="preserve"> </w:t>
      </w:r>
      <w:r>
        <w:rPr>
          <w:bCs/>
          <w:b/>
        </w:rPr>
        <w:t xml:space="preserve">France</w:t>
      </w:r>
      <w:r>
        <w:t xml:space="preserve"> </w:t>
      </w:r>
      <w:r>
        <w:t xml:space="preserve">are synonymous with excellence.</w:t>
      </w:r>
    </w:p>
    <w:bookmarkEnd w:id="22"/>
    <w:bookmarkStart w:id="23" w:name="Xddab89bc481ed0c576cfca982730661e59382c5"/>
    <w:p>
      <w:pPr>
        <w:pStyle w:val="Heading2"/>
      </w:pPr>
      <w:r>
        <w:t xml:space="preserve">Economic Vitality and Regional Development</w:t>
      </w:r>
    </w:p>
    <w:p>
      <w:pPr>
        <w:pStyle w:val="FirstParagraph"/>
      </w:pPr>
      <w:r>
        <w:t xml:space="preserve">The economic impact of chemical engineering in</w:t>
      </w:r>
      <w:r>
        <w:t xml:space="preserve"> </w:t>
      </w:r>
      <w:r>
        <w:rPr>
          <w:bCs/>
          <w:b/>
        </w:rPr>
        <w:t xml:space="preserve">Marseille</w:t>
      </w:r>
      <w:r>
        <w:t xml:space="preserve"> </w:t>
      </w:r>
      <w:r>
        <w:t xml:space="preserve">extends beyond the factory gates. The industry provides high-skilled jobs, attracting talent from across</w:t>
      </w:r>
    </w:p>
    <w:p>
      <w:pPr>
        <w:pStyle w:val="BodyText"/>
      </w:pPr>
      <w:r>
        <w:t xml:space="preserve">France and Europe. It stimulates local economies through supply chains, logistics, and service sectors. Moreover, the innovation driven by chemical engineers often spills over into other industries, fostering a culture of research and development (R&amp;D). Universities in</w:t>
      </w:r>
    </w:p>
    <w:p>
      <w:pPr>
        <w:pStyle w:val="BodyText"/>
      </w:pPr>
      <w:r>
        <w:t xml:space="preserve">Marseille collaborate closely with industrial partners to develop new materials and processes, creating a synergy between academia and industry. This ecosystem is crucial for maintaining</w:t>
      </w:r>
    </w:p>
    <w:p>
      <w:pPr>
        <w:pStyle w:val="BodyText"/>
      </w:pPr>
      <w:r>
        <w:t xml:space="preserve">France’s position as a technological leader in the chemical sector.</w:t>
      </w:r>
    </w:p>
    <w:bookmarkEnd w:id="23"/>
    <w:bookmarkStart w:id="24" w:name="challenges-and-future-outlook"/>
    <w:p>
      <w:pPr>
        <w:pStyle w:val="Heading2"/>
      </w:pPr>
      <w:r>
        <w:t xml:space="preserve">Challenges and Future Outlook</w:t>
      </w:r>
    </w:p>
    <w:p>
      <w:pPr>
        <w:pStyle w:val="FirstParagraph"/>
      </w:pPr>
      <w:r>
        <w:t xml:space="preserve">Despite its strengths, the chemical engineering sector in</w:t>
      </w:r>
    </w:p>
    <w:p>
      <w:pPr>
        <w:pStyle w:val="BodyText"/>
      </w:pPr>
      <w:r>
        <w:t xml:space="preserve">Marseille faces challenges. Competition from regions with lower energy costs or less stringent regulations is real. Additionally, the need to decarbonize existing infrastructure requires significant capital investment and technical expertise. However, these challenges also present opportunities. By positioning itself as a leader in green chemistry and sustainable industrial practices,</w:t>
      </w:r>
      <w:r>
        <w:t xml:space="preserve"> </w:t>
      </w:r>
      <w:r>
        <w:rPr>
          <w:bCs/>
          <w:b/>
        </w:rPr>
        <w:t xml:space="preserve">Marseille</w:t>
      </w:r>
      <w:r>
        <w:t xml:space="preserve"> </w:t>
      </w:r>
      <w:r>
        <w:t xml:space="preserve">can attract forward-thinking companies and investors. The</w:t>
      </w:r>
    </w:p>
    <w:p>
      <w:pPr>
        <w:pStyle w:val="BodyText"/>
      </w:pPr>
      <w:r>
        <w:t xml:space="preserve">Chemical Engineer of the future will be central to this transformation, acting as an innovator who navigates the complexities of sustainability while driving economic growth.</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Chemical Engineer in</w:t>
      </w:r>
    </w:p>
    <w:p>
      <w:pPr>
        <w:pStyle w:val="BodyText"/>
      </w:pPr>
      <w:r>
        <w:t xml:space="preserve">MarseilleFrance, is both complex and critical. It is a role that bridges history with future innovation, balancing industrial productivity with environmental responsibility. From heavy petrochemical refining to delicate cosmetic formulation, chemical engineers are the architects of the region’s industrial identity. As</w:t>
      </w:r>
    </w:p>
    <w:p>
      <w:pPr>
        <w:pStyle w:val="BodyText"/>
      </w:pPr>
      <w:r>
        <w:t xml:space="preserve">Marseille continues to evolve in response to global trends such as climate change and digitalization, the expertise of these professionals will be indispensable. They are not only ensuring the viability of current industries but are also paving the way for a sustainable, innovative, and prosperous future for</w:t>
      </w:r>
    </w:p>
    <w:p>
      <w:pPr>
        <w:pStyle w:val="BodyText"/>
      </w:pPr>
      <w:r>
        <w:t xml:space="preserve">France. The story of chemical engineering in this vibrant port city is a testament to human ingenuity and its capacity to adapt technology in service of societal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France, Marseille</dc:title>
  <dc:creator/>
  <dc:language>en</dc:language>
  <cp:keywords/>
  <dcterms:created xsi:type="dcterms:W3CDTF">2026-07-29T14:01:24Z</dcterms:created>
  <dcterms:modified xsi:type="dcterms:W3CDTF">2026-07-29T14:01:24Z</dcterms:modified>
</cp:coreProperties>
</file>

<file path=docProps/custom.xml><?xml version="1.0" encoding="utf-8"?>
<Properties xmlns="http://schemas.openxmlformats.org/officeDocument/2006/custom-properties" xmlns:vt="http://schemas.openxmlformats.org/officeDocument/2006/docPropsVTypes"/>
</file>