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Russia</w:t>
      </w:r>
      <w:r>
        <w:t xml:space="preserve"> </w:t>
      </w:r>
      <w:r>
        <w:t xml:space="preserve">Moscow</w:t>
      </w:r>
    </w:p>
    <w:bookmarkStart w:id="27" w:name="X276b0a1797d73800bab1ae45e6122731b937b19"/>
    <w:p>
      <w:pPr>
        <w:pStyle w:val="Heading1"/>
      </w:pPr>
      <w:r>
        <w:t xml:space="preserve">The Strategic Role of the Chemical Engineer in Russia Moscow</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and Industrial Stakeholders</w:t>
      </w:r>
      <w:r>
        <w:br/>
      </w:r>
      <w:r>
        <w:rPr>
          <w:bCs/>
          <w:b/>
        </w:rPr>
        <w:t xml:space="preserve">Subject:</w:t>
      </w:r>
      <w:r>
        <w:t xml:space="preserve"> </w:t>
      </w:r>
      <w:r>
        <w:t xml:space="preserve">Chemical Engineer</w:t>
      </w:r>
      <w:r>
        <w:t xml:space="preserve">, the Hub of Innovation in the Capital of</w:t>
      </w:r>
      <w:r>
        <w:t xml:space="preserve"> </w:t>
      </w:r>
      <w:r>
        <w:t xml:space="preserve">Russia Moscow</w:t>
      </w:r>
    </w:p>
    <w:bookmarkStart w:id="20" w:name="X5f54ffeb5188e3522eaf10facb2b1c2bc0d9d01"/>
    <w:p>
      <w:pPr>
        <w:pStyle w:val="Heading2"/>
      </w:pPr>
      <w:r>
        <w:t xml:space="preserve">The Intersection of Tradition and Modernity</w:t>
      </w:r>
    </w:p>
    <w:p>
      <w:pPr>
        <w:pStyle w:val="FirstParagraph"/>
      </w:pPr>
      <w:r>
        <w:t xml:space="preserve">The role of a</w:t>
      </w:r>
      <w:r>
        <w:t xml:space="preserve"> </w:t>
      </w:r>
      <w:r>
        <w:t xml:space="preserve">Chemical Engineer</w:t>
      </w:r>
      <w:r>
        <w:t xml:space="preserve"> </w:t>
      </w:r>
      <w:r>
        <w:t xml:space="preserve">is not merely that of a technical specialist; it is that of an architect for the material world. In the context of contemporary industry, this profession stands at the critical junction where fundamental science meets large-scale industrial application. However, when we examine this role through the specific lens of</w:t>
      </w:r>
      <w:r>
        <w:t xml:space="preserve"> </w:t>
      </w:r>
      <w:r>
        <w:t xml:space="preserve">Russia Moscow</w:t>
      </w:r>
      <w:r>
        <w:t xml:space="preserve">, a unique and profound narrative emerges. As both a global economic hub and the political heart of one of the world’s largest nations, Moscow presents a distinct ecosystem for chemical engineering professionals. Here, the</w:t>
      </w:r>
      <w:r>
        <w:t xml:space="preserve"> </w:t>
      </w:r>
      <w:r>
        <w:rPr>
          <w:iCs/>
          <w:i/>
        </w:rPr>
        <w:t xml:space="preserve">Chemical Engineer</w:t>
      </w:r>
      <w:r>
        <w:t xml:space="preserve"> </w:t>
      </w:r>
      <w:r>
        <w:t xml:space="preserve">is tasked with balancing Soviet-era industrial legacies with cutting-edge Western technologies, all while navigating complex geopolitical realities and environmental mandates.</w:t>
      </w:r>
    </w:p>
    <w:bookmarkEnd w:id="20"/>
    <w:bookmarkStart w:id="21" w:name="the-historical-foundation-in-moscow"/>
    <w:p>
      <w:pPr>
        <w:pStyle w:val="Heading2"/>
      </w:pPr>
      <w:r>
        <w:t xml:space="preserve">The Historical Foundation in Moscow</w:t>
      </w:r>
    </w:p>
    <w:p>
      <w:pPr>
        <w:pStyle w:val="FirstParagraph"/>
      </w:pPr>
      <w:r>
        <w:t xml:space="preserve">To understand the present-day importance of a</w:t>
      </w:r>
      <w:r>
        <w:t xml:space="preserve"> </w:t>
      </w:r>
      <w:r>
        <w:t xml:space="preserve">Chemical Engineer</w:t>
      </w:r>
      <w:r>
        <w:t xml:space="preserve">, one must look to the historical bedrock upon which</w:t>
      </w:r>
      <w:r>
        <w:t xml:space="preserve"> </w:t>
      </w:r>
      <w:r>
        <w:t xml:space="preserve">Russia Moscow</w:t>
      </w:r>
      <w:r>
        <w:t xml:space="preserve"> </w:t>
      </w:r>
      <w:r>
        <w:t xml:space="preserve">was built. During the Soviet era, chemical engineering was prioritized as a pillar of national security and economic self-sufficiency. The capital city became home to some of the most ambitious industrial complexes in Eurasia, ranging from fertilizer production to pharmaceutical development and petrochemical refining. These historical achievements laid a rigorous educational foundation, evidenced by institutions such as the Mendeleev University of Chemical Technologies, located within Moscow itself.</w:t>
      </w:r>
    </w:p>
    <w:p>
      <w:pPr>
        <w:pStyle w:val="BodyText"/>
      </w:pPr>
      <w:r>
        <w:t xml:space="preserve">Today, this legacy continues. The</w:t>
      </w:r>
      <w:r>
        <w:t xml:space="preserve"> </w:t>
      </w:r>
      <w:r>
        <w:t xml:space="preserve">Chemical Engineer</w:t>
      </w:r>
      <w:r>
        <w:t xml:space="preserve"> </w:t>
      </w:r>
      <w:r>
        <w:t xml:space="preserve">operating in</w:t>
      </w:r>
      <w:r>
        <w:t xml:space="preserve"> </w:t>
      </w:r>
      <w:r>
        <w:rPr>
          <w:iCs/>
          <w:i/>
        </w:rPr>
        <w:t xml:space="preserve">Russia Moscow</w:t>
      </w:r>
      <w:r>
        <w:t xml:space="preserve"> </w:t>
      </w:r>
      <w:r>
        <w:t xml:space="preserve">inherits a culture that values deep theoretical knowledge alongside practical problem-solving. Unlike regions where chemical processing might be peripheral to the local economy, in Moscow, it is central. The city serves as the headquarters for major Russian energy conglomerates and chemical firms. Consequently,</w:t>
      </w:r>
      <w:r>
        <w:t xml:space="preserve"> </w:t>
      </w:r>
      <w:r>
        <w:t xml:space="preserve">Chemical Engineer</w:t>
      </w:r>
      <w:r>
        <w:t xml:space="preserve"> </w:t>
      </w:r>
      <w:r>
        <w:t xml:space="preserve">professionals in this region are not just working on isolated factory floors; they are driving decisions that impact national infrastructure.</w:t>
      </w:r>
    </w:p>
    <w:bookmarkEnd w:id="21"/>
    <w:bookmarkStart w:id="22" w:name="Xe21c95288a2d716cc27c7cc630c862f89a9781a"/>
    <w:p>
      <w:pPr>
        <w:pStyle w:val="Heading2"/>
      </w:pPr>
      <w:r>
        <w:t xml:space="preserve">The Energy Sector and Petrochemical Innovation</w:t>
      </w:r>
    </w:p>
    <w:p>
      <w:pPr>
        <w:pStyle w:val="FirstParagraph"/>
      </w:pPr>
      <w:r>
        <w:t xml:space="preserve">Russia is a global titan in the production and export of oil, natural gas, and petrochemicals. Moscow acts as the command center for these operations. For a</w:t>
      </w:r>
      <w:r>
        <w:t xml:space="preserve"> </w:t>
      </w:r>
      <w:r>
        <w:t xml:space="preserve">Chemical Engineer</w:t>
      </w:r>
      <w:r>
        <w:t xml:space="preserve">, this environment offers unparalleled opportunities to work on complex processes involving deep-water drilling derivatives, polymer synthesis, and liquefied natural gas (LNG) processing.</w:t>
      </w:r>
    </w:p>
    <w:p>
      <w:pPr>
        <w:pStyle w:val="BodyText"/>
      </w:pPr>
      <w:r>
        <w:t xml:space="preserve">In</w:t>
      </w:r>
      <w:r>
        <w:t xml:space="preserve"> </w:t>
      </w:r>
      <w:r>
        <w:rPr>
          <w:iCs/>
          <w:i/>
        </w:rPr>
        <w:t xml:space="preserve">Russia Moscow</w:t>
      </w:r>
      <w:r>
        <w:t xml:space="preserve">, the focus is shifting from raw extraction to high-value added products. A modern</w:t>
      </w:r>
      <w:r>
        <w:t xml:space="preserve"> </w:t>
      </w:r>
      <w:r>
        <w:t xml:space="preserve">Chemical Engineer</w:t>
      </w:r>
      <w:r>
        <w:t xml:space="preserve"> </w:t>
      </w:r>
      <w:r>
        <w:t xml:space="preserve">in this city is increasingly involved in upgrading crude oil into specialized plastics, synthetic rubbers, and high-grade fuels. This transition requires sophisticated process design and optimization skills. The proximity to decision-makers in Moscow allows engineers to implement changes rapidly, bridging the gap between laboratory research and industrial scaling faster than might be possible elsewhere.</w:t>
      </w:r>
    </w:p>
    <w:bookmarkEnd w:id="22"/>
    <w:bookmarkStart w:id="23" w:name="Xc85c5921bb74ed43be7de9943d8e33f9e814ee5"/>
    <w:p>
      <w:pPr>
        <w:pStyle w:val="Heading2"/>
      </w:pPr>
      <w:r>
        <w:t xml:space="preserve">Environmental Sustainability as a Priority</w:t>
      </w:r>
    </w:p>
    <w:p>
      <w:pPr>
        <w:pStyle w:val="FirstParagraph"/>
      </w:pPr>
      <w:r>
        <w:t xml:space="preserve">In recent years, the definition of what a</w:t>
      </w:r>
      <w:r>
        <w:t xml:space="preserve"> </w:t>
      </w:r>
      <w:r>
        <w:t xml:space="preserve">Chemical Engineer</w:t>
      </w:r>
      <w:r>
        <w:t xml:space="preserve"> </w:t>
      </w:r>
      <w:r>
        <w:t xml:space="preserve">does has expanded to include rigorous environmental stewardship. In</w:t>
      </w:r>
      <w:r>
        <w:t xml:space="preserve"> </w:t>
      </w:r>
      <w:r>
        <w:rPr>
          <w:iCs/>
          <w:i/>
        </w:rPr>
        <w:t xml:space="preserve">Russia Moscow</w:t>
      </w:r>
      <w:r>
        <w:t xml:space="preserve">, air quality and industrial waste management are pressing public health issues. As the capital city faces stringent regulations regarding emissions, chemical engineers are at the forefront of developing green technologies.</w:t>
      </w:r>
    </w:p>
    <w:p>
      <w:pPr>
        <w:pStyle w:val="BodyText"/>
      </w:pPr>
      <w:r>
        <w:t xml:space="preserve">This involves designing closed-loop water systems, capturing carbon dioxide, and creating biodegradable materials. The role is no longer just about maximizing yield; it is about minimizing ecological footprints. In</w:t>
      </w:r>
      <w:r>
        <w:t xml:space="preserve"> </w:t>
      </w:r>
      <w:r>
        <w:rPr>
          <w:iCs/>
          <w:i/>
        </w:rPr>
        <w:t xml:space="preserve">Russia Moscow</w:t>
      </w:r>
      <w:r>
        <w:t xml:space="preserve">, there is a growing demand for engineers who can navigate these regulatory landscapes while maintaining economic viability. The</w:t>
      </w:r>
    </w:p>
    <w:p>
      <w:pPr>
        <w:pStyle w:val="BodyText"/>
      </w:pPr>
      <w:r>
        <w:t xml:space="preserve">Chemical Engineer becomes a key advocate for sustainable development, ensuring that industrial growth does not come at the cost of the city’s livability.</w:t>
      </w:r>
    </w:p>
    <w:bookmarkEnd w:id="23"/>
    <w:bookmarkStart w:id="24" w:name="digital-transformation-and-industry-4.0"/>
    <w:p>
      <w:pPr>
        <w:pStyle w:val="Heading2"/>
      </w:pPr>
      <w:r>
        <w:t xml:space="preserve">Digital Transformation and Industry 4.0</w:t>
      </w:r>
    </w:p>
    <w:p>
      <w:pPr>
        <w:pStyle w:val="FirstParagraph"/>
      </w:pPr>
      <w:r>
        <w:t xml:space="preserve">Moscow is rapidly digitizing its industrial sector. As part of this trend, a</w:t>
      </w:r>
      <w:r>
        <w:t xml:space="preserve"> </w:t>
      </w:r>
      <w:r>
        <w:t xml:space="preserve">Chemical Engineer</w:t>
      </w:r>
      <w:r>
        <w:t xml:space="preserve"> </w:t>
      </w:r>
      <w:r>
        <w:t xml:space="preserve">must now be proficient in data analytics, automation, and artificial intelligence. The concept of the "Smart Factory" is gaining traction in Russian industry hubs within the capital.</w:t>
      </w:r>
    </w:p>
    <w:p>
      <w:pPr>
        <w:pStyle w:val="BodyText"/>
      </w:pPr>
      <w:r>
        <w:t xml:space="preserve">Professionals who understand both chemical processes and digital tools are highly prized. They use predictive maintenance algorithms to prevent equipment failure and optimize reaction conditions in real-time using sensor data. In</w:t>
      </w:r>
      <w:r>
        <w:t xml:space="preserve"> </w:t>
      </w:r>
      <w:r>
        <w:rPr>
          <w:iCs/>
          <w:i/>
        </w:rPr>
        <w:t xml:space="preserve">Russia Moscow</w:t>
      </w:r>
      <w:r>
        <w:t xml:space="preserve">, this technological integration is accelerating, driven by state initiatives to modernize the economy. Therefore, the contemporary</w:t>
      </w:r>
      <w:r>
        <w:t xml:space="preserve"> </w:t>
      </w:r>
      <w:r>
        <w:t xml:space="preserve">Chemical Engineer</w:t>
      </w:r>
      <w:r>
        <w:t xml:space="preserve"> </w:t>
      </w:r>
      <w:r>
        <w:t xml:space="preserve">must be a hybrid professional—part chemist, part industrial designer, and part data scientist.</w:t>
      </w:r>
    </w:p>
    <w:bookmarkEnd w:id="24"/>
    <w:bookmarkStart w:id="25" w:name="Xf9274e0a2f0ff68e048fe07158403dcf105deb4"/>
    <w:p>
      <w:pPr>
        <w:pStyle w:val="Heading2"/>
      </w:pPr>
      <w:r>
        <w:t xml:space="preserve">Educational Excellence and Future Prospects</w:t>
      </w:r>
    </w:p>
    <w:p>
      <w:pPr>
        <w:pStyle w:val="FirstParagraph"/>
      </w:pPr>
      <w:r>
        <w:t xml:space="preserve">The pipeline of talent for this profession in</w:t>
      </w:r>
      <w:r>
        <w:t xml:space="preserve"> </w:t>
      </w:r>
      <w:r>
        <w:rPr>
          <w:iCs/>
          <w:i/>
        </w:rPr>
        <w:t xml:space="preserve">Russia Moscow</w:t>
      </w:r>
      <w:r>
        <w:t xml:space="preserve"> </w:t>
      </w:r>
      <w:r>
        <w:t xml:space="preserve">remains strong. Universities in the city continue to produce graduates with robust training in thermodynamics, fluid mechanics, and reaction engineering. However, there is a distinct shift towards interdisciplinary studies. A</w:t>
      </w:r>
    </w:p>
    <w:p>
      <w:pPr>
        <w:pStyle w:val="BodyText"/>
      </w:pPr>
      <w:r>
        <w:t xml:space="preserve">Chemical Engineer today is encouraged to study economics, supply chain management, and international law.</w:t>
      </w:r>
    </w:p>
    <w:p>
      <w:pPr>
        <w:pStyle w:val="BodyText"/>
      </w:pPr>
      <w:r>
        <w:t xml:space="preserve">This broadened skill set allows engineers to operate effectively in the global market while being rooted locally in</w:t>
      </w:r>
      <w:r>
        <w:t xml:space="preserve"> </w:t>
      </w:r>
      <w:r>
        <w:rPr>
          <w:iCs/>
          <w:i/>
        </w:rPr>
        <w:t xml:space="preserve">Russia Moscow</w:t>
      </w:r>
      <w:r>
        <w:t xml:space="preserve">. They understand how local resources can be utilized efficiently and how Moscow’s strategic location facilitates export logistics. The city serves as a gateway for technology transfer, bringing foreign innovations into Russian industry and vice versa.</w:t>
      </w:r>
    </w:p>
    <w:bookmarkEnd w:id="25"/>
    <w:bookmarkStart w:id="26" w:name="conclusion"/>
    <w:p>
      <w:pPr>
        <w:pStyle w:val="Heading2"/>
      </w:pPr>
      <w:r>
        <w:t xml:space="preserve">Conclusion</w:t>
      </w:r>
    </w:p>
    <w:p>
      <w:pPr>
        <w:pStyle w:val="FirstParagraph"/>
      </w:pPr>
      <w:r>
        <w:t xml:space="preserve">In conclusion, the role of a</w:t>
      </w:r>
      <w:r>
        <w:t xml:space="preserve"> </w:t>
      </w:r>
      <w:r>
        <w:t xml:space="preserve">Chemical Engineer</w:t>
      </w:r>
      <w:r>
        <w:t xml:space="preserve"> </w:t>
      </w:r>
      <w:r>
        <w:t xml:space="preserve">in</w:t>
      </w:r>
      <w:r>
        <w:t xml:space="preserve"> </w:t>
      </w:r>
      <w:r>
        <w:rPr>
          <w:iCs/>
          <w:i/>
        </w:rPr>
        <w:t xml:space="preserve">Russia Moscow</w:t>
      </w:r>
      <w:r>
        <w:t xml:space="preserve"> </w:t>
      </w:r>
      <w:r>
        <w:t xml:space="preserve">is multifaceted and vital. It combines historical industrial strength with modern technological innovation. Whether dealing with the complexities of the petrochemical industry, addressing environmental challenges in a dense urban capital, or integrating digital technologies into traditional manufacturing processes,</w:t>
      </w:r>
      <w:r>
        <w:t xml:space="preserve"> </w:t>
      </w:r>
      <w:r>
        <w:t xml:space="preserve">Chemical Engineer</w:t>
      </w:r>
      <w:r>
        <w:t xml:space="preserve"> </w:t>
      </w:r>
      <w:r>
        <w:t xml:space="preserve">professionals are indispensable.</w:t>
      </w:r>
    </w:p>
    <w:p>
      <w:pPr>
        <w:pStyle w:val="BodyText"/>
      </w:pPr>
      <w:r>
        <w:t xml:space="preserve">Moscow provides a unique platform for these engineers to lead. It is not just a location but an ecosystem that demands excellence, adaptability, and strategic vision. As</w:t>
      </w:r>
      <w:r>
        <w:t xml:space="preserve"> </w:t>
      </w:r>
      <w:r>
        <w:rPr>
          <w:iCs/>
          <w:i/>
        </w:rPr>
        <w:t xml:space="preserve">Russia Moscow</w:t>
      </w:r>
      <w:r>
        <w:t xml:space="preserve"> </w:t>
      </w:r>
      <w:r>
        <w:t xml:space="preserve">continues to evolve economically and politically, the</w:t>
      </w:r>
    </w:p>
    <w:p>
      <w:pPr>
        <w:pStyle w:val="BodyText"/>
      </w:pPr>
      <w:r>
        <w:t xml:space="preserve">Chemical Engineer will remain at the helm of industrial progress, shaping the materials that build society while ensuring sustainability for future generations.</w:t>
      </w:r>
    </w:p>
    <w:p>
      <w:pPr>
        <w:pStyle w:val="BodyText"/>
      </w:pPr>
      <w:r>
        <w:rPr>
          <w:iCs/>
          <w:i/>
        </w:rPr>
        <w:t xml:space="preserve">The integration of chemical engineering principles with Moscow’s dynamic economic landscape ensures that this profession remains one of the most influential and respected careers in the region today.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Chemical Engineer in Russia Moscow</dc:title>
  <dc:creator/>
  <dc:language>en</dc:language>
  <cp:keywords/>
  <dcterms:created xsi:type="dcterms:W3CDTF">2026-07-29T18:18:46Z</dcterms:created>
  <dcterms:modified xsi:type="dcterms:W3CDTF">2026-07-29T18:18:46Z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