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341f9ba4eccedfb72900954cc46275fbf3dabc2"/>
    <w:p>
      <w:pPr>
        <w:pStyle w:val="Heading1"/>
      </w:pPr>
      <w:r>
        <w:t xml:space="preserve">The Catalyst for Progress: The Chemical Engineer in South Africa, Johannesburg</w:t>
      </w:r>
    </w:p>
    <w:p>
      <w:pPr>
        <w:pStyle w:val="FirstParagraph"/>
      </w:pPr>
      <w:r>
        <w:t xml:space="preserve">An Essay on Industrial Innovation, Sustainability, and Economic Growth in the Heart of Gauteng</w:t>
      </w:r>
    </w:p>
    <w:p>
      <w:pPr>
        <w:pStyle w:val="BodyText"/>
      </w:pPr>
      <w:r>
        <w:br/>
      </w:r>
    </w:p>
    <w:p>
      <w:pPr>
        <w:pStyle w:val="BodyText"/>
      </w:pPr>
      <w:r>
        <w:t xml:space="preserve">In the dynamic and complex landscape of modern industrialization, few professions serve as a bridge between theoretical science and practical application as effectively as that of the Chemical Engineer. Nowhere is this role more critical than in South Africa Johannesburg, a metropolis that stands not only as the economic hub of the continent but also as a crucible where engineering prowess meets profound socio-economic challenges. The Chemical Engineer in this region is no longer merely an operator of plants; they are architects of sustainability, guardians of resource efficiency, and drivers of innovation within one of Africa’s most volatile yet promising economies.</w:t>
      </w:r>
    </w:p>
    <w:bookmarkStart w:id="20" w:name="Xae24af9b35afa2ae42b63502cbdfcf568daa1d3"/>
    <w:p>
      <w:pPr>
        <w:pStyle w:val="Heading2"/>
      </w:pPr>
      <w:r>
        <w:t xml:space="preserve">The Unique Context: Johannesburg as an Industrial Powerhouse</w:t>
      </w:r>
    </w:p>
    <w:p>
      <w:pPr>
        <w:pStyle w:val="FirstParagraph"/>
      </w:pPr>
      <w:r>
        <w:t xml:space="preserve">To understand the necessity of the Chemical Engineer in South Africa Johannesburg, one must first appreciate the city's unique industrial DNA. Unlike many global cities that specialize in finance or technology alone, Johannesburg is rooted heavily in mining, metallurgy, and manufacturing. It is often referred to as "Egoli," meaning "Place of Gold," a title that reflects its historical and ongoing reliance on mineral extraction and processing. This heavy industrial base creates an immense demand for chemical processes involving hydrometallurgy, smelting, refining, and materials science.</w:t>
      </w:r>
    </w:p>
    <w:p>
      <w:pPr>
        <w:pStyle w:val="BodyText"/>
      </w:pPr>
      <w:r>
        <w:t xml:space="preserve">The Chemical Engineer in South Africa Johannesburg operates within this high-stakes environment. The city serves as the logistical heart of Southern Africa, connecting ports on the east coast with landlocked neighbors. Consequently, the industrial plants located within and around Johannesburg’s industrial nodes—such as Germiston, Bedfordview, and Roodepoort—are not just local assets but national infrastructures. These facilities process raw materials into valuable commodities that drive export revenues. Therefore, the efficiency and reliability of these operations depend directly on the expertise of chemical engineers who design reactors, optimize separation processes, and manage large-scale fluid dynamics.</w:t>
      </w:r>
    </w:p>
    <w:bookmarkEnd w:id="20"/>
    <w:bookmarkStart w:id="21" w:name="X830bdf44ba691c49b50ce42978c36491b9a9560"/>
    <w:p>
      <w:pPr>
        <w:pStyle w:val="Heading2"/>
      </w:pPr>
      <w:r>
        <w:t xml:space="preserve">Sustainability: Addressing Environmental Legacy</w:t>
      </w:r>
    </w:p>
    <w:p>
      <w:pPr>
        <w:pStyle w:val="FirstParagraph"/>
      </w:pPr>
      <w:r>
        <w:t xml:space="preserve">However, the traditional mining and industrial model has left a significant environmental legacy. Johannesburg faces pressing challenges regarding water scarcity, air pollution from gold extraction byproducts (such as acid mine drainage), and energy inefficiency. This is where the modern Chemical Engineer becomes indispensable. The role has shifted from purely production-oriented tasks to holistic environmental stewardship.</w:t>
      </w:r>
    </w:p>
    <w:p>
      <w:pPr>
        <w:pStyle w:val="BodyText"/>
      </w:pPr>
      <w:r>
        <w:t xml:space="preserve">In South Africa Johannesburg, chemical engineers are leading the charge in developing technologies that mitigate these environmental impacts. They design water treatment systems capable of neutralizing acidic runoff before it contaminates local aquifers. They develop carbon capture technologies and optimize energy consumption in industrial processes to reduce the carbon footprint of heavy industries. Given that South Africa is heavily dependent on coal for electricity, there is a critical push toward cleaner coal utilization and renewable integration. The Chemical Engineer in this context acts as an innovator, retrofitting old plants with green technologies that comply with stringent environmental regulations while maintaining economic viability.</w:t>
      </w:r>
    </w:p>
    <w:bookmarkEnd w:id="21"/>
    <w:bookmarkStart w:id="22" w:name="energy-security-and-resource-efficiency"/>
    <w:p>
      <w:pPr>
        <w:pStyle w:val="Heading2"/>
      </w:pPr>
      <w:r>
        <w:t xml:space="preserve">Energy Security and Resource Efficiency</w:t>
      </w:r>
    </w:p>
    <w:p>
      <w:pPr>
        <w:pStyle w:val="FirstParagraph"/>
      </w:pPr>
      <w:r>
        <w:t xml:space="preserve">A major constraint on South Africa’s growth has been its energy crisis. In Johannesburg, where industrial demand is high, power outages can cripple production lines. Chemical engineers are playing a pivotal role in solving this puzzle by developing alternative fuel sources and improving process efficiency to reduce overall energy loads. For instance, the conversion of waste streams into biofuels or biogas requires sophisticated chemical engineering principles involving fermentation, distillation, and combustion.</w:t>
      </w:r>
    </w:p>
    <w:p>
      <w:pPr>
        <w:pStyle w:val="BodyText"/>
      </w:pPr>
      <w:r>
        <w:t xml:space="preserve">Furthermore, the concept of the "Circular Economy" is gaining traction in South Africa Johannesburg. Chemical engineers are reimagining industrial by-products as raw materials for other industries. For example, slag from smelting processes can be processed into construction materials. This requires a deep understanding of phase equilibria and reaction kinetics to ensure that secondary products meet safety and quality standards. By closing the loop on resource usage, these professionals contribute directly to economic resilience, ensuring that industries remain competitive despite global supply chain disruptions.</w:t>
      </w:r>
    </w:p>
    <w:bookmarkEnd w:id="22"/>
    <w:bookmarkStart w:id="23" w:name="X15e38b1b01ffd90d4fe408b5bf3938bb9006a6e"/>
    <w:p>
      <w:pPr>
        <w:pStyle w:val="Heading2"/>
      </w:pPr>
      <w:r>
        <w:t xml:space="preserve">Social Responsibility and Local Development</w:t>
      </w:r>
    </w:p>
    <w:p>
      <w:pPr>
        <w:pStyle w:val="FirstParagraph"/>
      </w:pPr>
      <w:r>
        <w:t xml:space="preserve">Beyond technical prowess, the Chemical Engineer in South Africa Johannesburg carries a heavy burden of social responsibility. The profession is increasingly viewed as a tool for transformation and empowerment. With initiatives aimed at increasing the representation of previously disadvantaged groups in STEM (Science, Technology, Engineering, and Mathematics), there is a focus on training local talent to take up these high-skilled roles.</w:t>
      </w:r>
    </w:p>
    <w:p>
      <w:pPr>
        <w:pStyle w:val="BodyText"/>
      </w:pPr>
      <w:r>
        <w:t xml:space="preserve">Chemical engineers are involved in community development projects that extend beyond the factory gates. This includes designing small-scale water purification units for informal settlements surrounding Johannesburg and developing affordable pharmaceutical formulations to address public health crises. By applying engineering principles to social problems, these professionals help bridge the gap between industrial wealth and societal well-being. Their work ensures that industrial progress does not come at the expense of local communities but rather contributes to their upliftment.</w:t>
      </w:r>
    </w:p>
    <w:bookmarkEnd w:id="23"/>
    <w:bookmarkStart w:id="24" w:name="conclusion"/>
    <w:p>
      <w:pPr>
        <w:pStyle w:val="Heading2"/>
      </w:pPr>
      <w:r>
        <w:t xml:space="preserve">Conclusion</w:t>
      </w:r>
    </w:p>
    <w:p>
      <w:pPr>
        <w:pStyle w:val="FirstParagraph"/>
      </w:pPr>
      <w:r>
        <w:t xml:space="preserve">In conclusion, the Chemical Engineer in South Africa Johannesburg is a multifaceted professional who operates at the intersection of industry, environment, and society. They are tasked with maintaining the competitiveness of a heavy-industry-based economy while simultaneously addressing severe environmental challenges and energy constraints. From optimizing gold refining processes to developing sustainable water solutions for a growing urban population, their impact is profound.</w:t>
      </w:r>
    </w:p>
    <w:p>
      <w:pPr>
        <w:pStyle w:val="BodyText"/>
      </w:pPr>
      <w:r>
        <w:t xml:space="preserve">As South Africa Johannesburg continues to navigate its path toward sustainable development, the role of the Chemical Engineer will only grow in importance. They are not just maintaining the status quo; they are engineering a future that is cleaner, more efficient, and more equitable. For any nation aiming for industrial sovereignty and environmental stewardship, investing in this profession is not just an economic decision but a moral imperative. In the vibrant landscape of South Africa Johannesburg, the Chemical Engineer stands as a true catalyst for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Chemical Engineer in South Africa, Johannesburg</dc:title>
  <dc:creator/>
  <dc:language>en</dc:language>
  <cp:keywords/>
  <dcterms:created xsi:type="dcterms:W3CDTF">2026-07-29T19:39:31Z</dcterms:created>
  <dcterms:modified xsi:type="dcterms:W3CDTF">2026-07-29T19:39:31Z</dcterms:modified>
</cp:coreProperties>
</file>

<file path=docProps/custom.xml><?xml version="1.0" encoding="utf-8"?>
<Properties xmlns="http://schemas.openxmlformats.org/officeDocument/2006/custom-properties" xmlns:vt="http://schemas.openxmlformats.org/officeDocument/2006/docPropsVTypes"/>
</file>