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Turkey</w:t>
      </w:r>
      <w:r>
        <w:t xml:space="preserve"> </w:t>
      </w:r>
      <w:r>
        <w:t xml:space="preserve">Ankara</w:t>
      </w:r>
    </w:p>
    <w:bookmarkStart w:id="25" w:name="Xd52d79b49baa35310dd99054b491f13a39422b4"/>
    <w:p>
      <w:pPr>
        <w:pStyle w:val="Heading1"/>
      </w:pPr>
      <w:r>
        <w:t xml:space="preserve">The Strategic Nexus of Industry and Innovation: The Role of the Chemical Engineer in Turkey Ankara</w:t>
      </w:r>
    </w:p>
    <w:p>
      <w:pPr>
        <w:pStyle w:val="FirstParagraph"/>
      </w:pPr>
      <w:r>
        <w:t xml:space="preserve">The landscape of modern industrial development is defined by precision, sustainability, and innovation. At the heart of this complex ecosystem stands a pivotal profession that bridges the gap between scientific discovery and mass production. This profession is that of the</w:t>
      </w:r>
      <w:r>
        <w:t xml:space="preserve"> </w:t>
      </w:r>
      <w:r>
        <w:rPr>
          <w:bCs/>
          <w:b/>
        </w:rPr>
        <w:t xml:space="preserve">Chemical Engineer</w:t>
      </w:r>
      <w:r>
        <w:t xml:space="preserve">. In the context of Turkey Ankara's rapidly evolving economic and industrial sector, understanding the multifaceted role of this professional is crucial for comprehending how a capital city transitions from administrative significance to becoming a hub of technological advancement. As Turkey Ankara seeks to position itself as a leader in manufacturing and research within the region, the expertise provided by chemical engineers becomes not just beneficial, but essential.</w:t>
      </w:r>
    </w:p>
    <w:bookmarkStart w:id="20" w:name="Xc0e7447b3e4d7bb25d4fec9b699ac432112dffd"/>
    <w:p>
      <w:pPr>
        <w:pStyle w:val="Heading2"/>
      </w:pPr>
      <w:r>
        <w:t xml:space="preserve">The Historical and Industrial Context of Turkey Ankara</w:t>
      </w:r>
    </w:p>
    <w:p>
      <w:pPr>
        <w:pStyle w:val="FirstParagraph"/>
      </w:pPr>
      <w:r>
        <w:t xml:space="preserve">Turkey has long been recognized for its strategic geographic location and robust industrial base. However, Turkey Ankara specifically serves as more than just a political capital; it is emerging as a center for science, technology, and heavy industry. The city hosts numerous research institutions, universities such as Middle East Technical University (METU) and Hacettepe University which are renowned for their engineering faculties, and industrial zones dedicated to automotive, aerospace, and defense technologies. In this specific environment of Turkey Ankara the demand for specialized technical talent has skyrocketed.</w:t>
      </w:r>
    </w:p>
    <w:p>
      <w:pPr>
        <w:pStyle w:val="BodyText"/>
      </w:pPr>
      <w:r>
        <w:t xml:space="preserve">The transition from traditional manufacturing to high-tech industry requires a workforce capable of handling complex processes. It is here that the</w:t>
      </w:r>
      <w:r>
        <w:t xml:space="preserve"> </w:t>
      </w:r>
      <w:r>
        <w:rPr>
          <w:bCs/>
          <w:b/>
        </w:rPr>
        <w:t xml:space="preserve">Chemical Engineer</w:t>
      </w:r>
      <w:r>
        <w:t xml:space="preserve"> </w:t>
      </w:r>
      <w:r>
        <w:t xml:space="preserve">plays a transformative role. Unlike mechanical engineers who focus on physical structures and machines, or electrical engineers who deal with power systems, chemical engineers in Turkey Ankara are tasked with optimizing processes that involve chemical transformations. This includes everything from refining petroleum products to synthesizing new pharmaceutical compounds and developing renewable energy materials.</w:t>
      </w:r>
    </w:p>
    <w:bookmarkEnd w:id="20"/>
    <w:bookmarkStart w:id="21" w:name="core-competencies-and-applications"/>
    <w:p>
      <w:pPr>
        <w:pStyle w:val="Heading2"/>
      </w:pPr>
      <w:r>
        <w:t xml:space="preserve">Core Competencies and Applications</w:t>
      </w:r>
    </w:p>
    <w:p>
      <w:pPr>
        <w:pStyle w:val="FirstParagraph"/>
      </w:pPr>
      <w:r>
        <w:t xml:space="preserve">The primary responsibility of a</w:t>
      </w:r>
      <w:r>
        <w:t xml:space="preserve"> </w:t>
      </w:r>
      <w:r>
        <w:rPr>
          <w:bCs/>
          <w:b/>
        </w:rPr>
        <w:t xml:space="preserve">Chemical Engineer</w:t>
      </w:r>
      <w:r>
        <w:t xml:space="preserve"> </w:t>
      </w:r>
      <w:r>
        <w:t xml:space="preserve">involves designing, developing, and operating processes where matter is transformed. In the diverse industrial sectors of Turkey Ankara this translates to a wide array of applications. For instance in the petrochemical sector which is vital for the national economy chemical engineers work on refining crude oil into usable fuels and plastics. They ensure that these processes are not only efficient but also safe and environmentally compliant.</w:t>
      </w:r>
    </w:p>
    <w:p>
      <w:pPr>
        <w:pStyle w:val="BodyText"/>
      </w:pPr>
      <w:r>
        <w:t xml:space="preserve">Beyond petroleum, the pharmaceutical industry in Turkey Ankara is expanding rapidly. Chemical engineers are instrumental in scaling up laboratory experiments to industrial production levels. This scale-up process requires precise control over temperature, pressure, and reaction times to ensure that the final product meets strict regulatory standards. The ability of chemical engineers to manage these variables makes them indispensable partners for biotech startups and large pharmaceutical firms alike.</w:t>
      </w:r>
    </w:p>
    <w:p>
      <w:pPr>
        <w:pStyle w:val="BodyText"/>
      </w:pPr>
      <w:r>
        <w:t xml:space="preserve">Furthermore the environmental sector in Turkey Ankara presents another critical domain for chemical engineering expertise. With increasing global emphasis on sustainability, local industries are under pressure to reduce their carbon footprint. Chemical engineers develop wastewater treatment systems that remove hazardous pollutants before release into natural water bodies. They also design air filtration systems for factories to minimize emissions of toxic gases by creating scrubbers and catalytic converters that neutralize harmful byproducts.</w:t>
      </w:r>
    </w:p>
    <w:bookmarkEnd w:id="21"/>
    <w:bookmarkStart w:id="22" w:name="innovation-and-research-in-the-capital"/>
    <w:p>
      <w:pPr>
        <w:pStyle w:val="Heading2"/>
      </w:pPr>
      <w:r>
        <w:t xml:space="preserve">Innovation and Research in the Capital</w:t>
      </w:r>
    </w:p>
    <w:p>
      <w:pPr>
        <w:pStyle w:val="FirstParagraph"/>
      </w:pPr>
      <w:r>
        <w:t xml:space="preserve">Turkey Ankara is home to numerous R&amp;D centers affiliated with both private corporations and government entities. These centers focus on cutting-edge technologies such as nanotechnology, materials science, and renewable energy. In these settings the role of the</w:t>
      </w:r>
      <w:r>
        <w:t xml:space="preserve"> </w:t>
      </w:r>
      <w:r>
        <w:rPr>
          <w:bCs/>
          <w:b/>
        </w:rPr>
        <w:t xml:space="preserve">Chemical Engineer</w:t>
      </w:r>
      <w:r>
        <w:t xml:space="preserve"> </w:t>
      </w:r>
      <w:r>
        <w:t xml:space="preserve">shifts towards innovation and discovery. They are involved in creating new materials that are lighter stronger or more conductive than existing ones.</w:t>
      </w:r>
    </w:p>
    <w:p>
      <w:pPr>
        <w:pStyle w:val="BodyText"/>
      </w:pPr>
      <w:r>
        <w:t xml:space="preserve">For example in the defense industry which is a significant employer in Turkey Ankara chemical engineers work on developing propellants and explosives that are safer to handle yet effective. In the energy sector they contribute to the development of advanced batteries for electric vehicles and hydrogen fuel cells. These contributions are vital for Turkey Ankara's goal of becoming a self-sufficient innovator rather than just an importer of technology.</w:t>
      </w:r>
    </w:p>
    <w:bookmarkEnd w:id="22"/>
    <w:bookmarkStart w:id="23" w:name="economic-impact-and-future-outlook"/>
    <w:p>
      <w:pPr>
        <w:pStyle w:val="Heading2"/>
      </w:pPr>
      <w:r>
        <w:t xml:space="preserve">Economic Impact and Future Outlook</w:t>
      </w:r>
    </w:p>
    <w:p>
      <w:pPr>
        <w:pStyle w:val="FirstParagraph"/>
      </w:pPr>
      <w:r>
        <w:t xml:space="preserve">The economic impact of skilled chemical engineers in Turkey Ankara extends beyond their immediate workplaces. By improving production efficiency they help reduce costs for manufacturers making Turkish goods more competitive in international markets. Their work in developing new products opens up entirely new markets for export driving foreign exchange earnings into the country.</w:t>
      </w:r>
    </w:p>
    <w:p>
      <w:pPr>
        <w:pStyle w:val="BodyText"/>
      </w:pPr>
      <w:r>
        <w:t xml:space="preserve">Moreover as Turkey Ankara continues to attract foreign direct investment global companies look for a stable and skilled local workforce. The presence of qualified</w:t>
      </w:r>
      <w:r>
        <w:t xml:space="preserve"> </w:t>
      </w:r>
      <w:r>
        <w:rPr>
          <w:bCs/>
          <w:b/>
        </w:rPr>
        <w:t xml:space="preserve">Chemical Engineers</w:t>
      </w:r>
      <w:r>
        <w:t xml:space="preserve"> </w:t>
      </w:r>
      <w:r>
        <w:t xml:space="preserve">provides investors with the confidence that they can set up operations in Turkey Ankara knowing that there is local expertise available to manage complex industrial processes. This stability encourages further growth and diversification of the local economy.</w:t>
      </w:r>
    </w:p>
    <w:p>
      <w:pPr>
        <w:pStyle w:val="BodyText"/>
      </w:pPr>
      <w:r>
        <w:t xml:space="preserve">The future outlook for this profession in Turkey Ankara is promising. As industries move towards digitalization and automation, chemical engineers are also adapting by integrating data analytics and artificial intelligence into process control systems. This synergy between traditional engineering principles and modern IT solutions creates a new breed of engineer capable of optimizing entire plants remotely in real-time.</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Chemical Engineer</w:t>
      </w:r>
      <w:r>
        <w:t xml:space="preserve"> </w:t>
      </w:r>
      <w:r>
        <w:t xml:space="preserve">is a cornerstone of industrial progress in Turkey Ankara. From ensuring environmental compliance and safety to driving innovation in pharmaceuticals and energy, these professionals are vital to the city's development. As Turkey Ankara strives for technological sovereignty and economic resilience, the role of chemical engineers will only grow in importance. They represent the bridge between raw resources and refined value adding a layer of sophistication that is essential for any modern industrial economy.</w:t>
      </w:r>
    </w:p>
    <w:p>
      <w:pPr>
        <w:pStyle w:val="BodyText"/>
      </w:pPr>
      <w:r>
        <w:t xml:space="preserve">Therefore it is imperative for policymakers educators and industry leaders in Turkey Ankara to continue supporting education and training programs that produce high-quality chemical engineers. By investing in human capital we invest in the future prosperity of the nation. The synergy between academic excellence found in Turkey Ankara's universities and practical industrial application demonstrates that chemical engineering is not just a job it is a driver of national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Turkey Ankara</dc:title>
  <dc:creator/>
  <dc:language>en</dc:language>
  <cp:keywords/>
  <dcterms:created xsi:type="dcterms:W3CDTF">2026-07-29T07:56:23Z</dcterms:created>
  <dcterms:modified xsi:type="dcterms:W3CDTF">2026-07-29T07:56:23Z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