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24d2fb7cc96af3e6a535b8db3ace2aad8293215"/>
    <w:p>
      <w:pPr>
        <w:pStyle w:val="Heading1"/>
      </w:pPr>
      <w:r>
        <w:t xml:space="preserve">The Strategic Imperative of the Chemical Engineer in the United Arab Emirates Abu Dhabi</w:t>
      </w:r>
    </w:p>
    <w:p>
      <w:pPr>
        <w:pStyle w:val="FirstParagraph"/>
      </w:pPr>
      <w:r>
        <w:t xml:space="preserve">In the contemporary landscape of global industrial development, few roles are as critical or dynamic as that of the</w:t>
      </w:r>
      <w:r>
        <w:t xml:space="preserve"> </w:t>
      </w:r>
      <w:r>
        <w:rPr>
          <w:bCs/>
          <w:b/>
        </w:rPr>
        <w:t xml:space="preserve">Chemical Engineer</w:t>
      </w:r>
      <w:r>
        <w:t xml:space="preserve">. Nowhere is this more evident than in the rapidly evolving economic hub of</w:t>
      </w:r>
      <w:r>
        <w:t xml:space="preserve"> </w:t>
      </w:r>
      <w:r>
        <w:rPr>
          <w:bCs/>
          <w:b/>
        </w:rPr>
        <w:t xml:space="preserve">United Arab Emirates Abu Dhabi</w:t>
      </w:r>
      <w:r>
        <w:t xml:space="preserve">. As a leader in energy, sustainability, and manufacturing within the Middle East, Abu Dhabi has positioned itself at the forefront of innovation. The city’s ambitious vision to diversify its economy beyond traditional oil revenues relies heavily on technical expertise, with chemical engineering serving as a cornerstone of this transformation. This essay explores the multifaceted role of the</w:t>
      </w:r>
      <w:r>
        <w:t xml:space="preserve"> </w:t>
      </w:r>
      <w:r>
        <w:rPr>
          <w:bCs/>
          <w:b/>
        </w:rPr>
        <w:t xml:space="preserve">Chemical Engineer</w:t>
      </w:r>
      <w:r>
        <w:t xml:space="preserve"> </w:t>
      </w:r>
      <w:r>
        <w:t xml:space="preserve">in</w:t>
      </w:r>
      <w:r>
        <w:t xml:space="preserve"> </w:t>
      </w:r>
      <w:r>
        <w:rPr>
          <w:bCs/>
          <w:b/>
        </w:rPr>
        <w:t xml:space="preserve">United Arab Emirates Abu Dhabi</w:t>
      </w:r>
      <w:r>
        <w:t xml:space="preserve">, examining how these professionals drive efficiency, sustainability, and industrial growth.</w:t>
      </w:r>
    </w:p>
    <w:bookmarkStart w:id="20" w:name="X85151fcf53d1cdd2b266730579561af4071b5c9"/>
    <w:p>
      <w:pPr>
        <w:pStyle w:val="Heading2"/>
      </w:pPr>
      <w:r>
        <w:t xml:space="preserve">The Evolution of Industry in United Arab Emirates Abu Dhabi</w:t>
      </w:r>
    </w:p>
    <w:p>
      <w:pPr>
        <w:pStyle w:val="FirstParagraph"/>
      </w:pPr>
      <w:r>
        <w:t xml:space="preserve">To understand the significance of chemical engineering in this region, one must first appreciate the historical and economic context. For decades, the economy of</w:t>
      </w:r>
      <w:r>
        <w:t xml:space="preserve"> </w:t>
      </w:r>
      <w:r>
        <w:rPr>
          <w:bCs/>
          <w:b/>
        </w:rPr>
        <w:t xml:space="preserve">United Arab Emirates Abu Dhabi</w:t>
      </w:r>
      <w:r>
        <w:t xml:space="preserve"> </w:t>
      </w:r>
      <w:r>
        <w:t xml:space="preserve">has been deeply intertwined with hydrocarbon extraction and processing. The discovery of oil transformed a desert landscape into a global powerhouse. However, recognizing the finite nature of these resources and the need for long-term sustainability, leadership in</w:t>
      </w:r>
      <w:r>
        <w:t xml:space="preserve"> </w:t>
      </w:r>
      <w:r>
        <w:rPr>
          <w:bCs/>
          <w:b/>
        </w:rPr>
        <w:t xml:space="preserve">United Arab Emirates Abu Dhabi</w:t>
      </w:r>
      <w:r>
        <w:t xml:space="preserve"> </w:t>
      </w:r>
      <w:r>
        <w:t xml:space="preserve">initiated comprehensive diversification strategies under frameworks such as "Abu Dhabi Economic Vision 2030."</w:t>
      </w:r>
    </w:p>
    <w:p>
      <w:pPr>
        <w:pStyle w:val="BodyText"/>
      </w:pPr>
      <w:r>
        <w:t xml:space="preserve">This vision necessitates a shift from raw extraction to advanced processing, petrochemical integration, and renewable energy solutions. It is within this transition that the</w:t>
      </w:r>
      <w:r>
        <w:t xml:space="preserve"> </w:t>
      </w:r>
      <w:r>
        <w:rPr>
          <w:bCs/>
          <w:b/>
        </w:rPr>
        <w:t xml:space="preserve">Chemical Engineer</w:t>
      </w:r>
      <w:r>
        <w:t xml:space="preserve"> </w:t>
      </w:r>
      <w:r>
        <w:t xml:space="preserve">becomes indispensable. These professionals are not merely operators of machinery; they are innovators who design processes that convert raw materials into high-value products with maximum efficiency and minimal environmental impact.</w:t>
      </w:r>
    </w:p>
    <w:bookmarkEnd w:id="20"/>
    <w:bookmarkStart w:id="21" w:name="Xd7eef0e676ba26d344d6fa8583bf426117c9b7d"/>
    <w:p>
      <w:pPr>
        <w:pStyle w:val="Heading2"/>
      </w:pPr>
      <w:r>
        <w:t xml:space="preserve">Pioneering Process Optimization and Efficiency</w:t>
      </w:r>
    </w:p>
    <w:p>
      <w:pPr>
        <w:pStyle w:val="FirstParagraph"/>
      </w:pPr>
      <w:r>
        <w:t xml:space="preserve">In the oil and gas sector, which remains a vital pillar of</w:t>
      </w:r>
      <w:r>
        <w:t xml:space="preserve"> </w:t>
      </w:r>
      <w:r>
        <w:rPr>
          <w:bCs/>
          <w:b/>
        </w:rPr>
        <w:t xml:space="preserve">United Arab Emirates Abu Dhabi</w:t>
      </w:r>
      <w:r>
        <w:t xml:space="preserve">, the role of the</w:t>
      </w:r>
      <w:r>
        <w:t xml:space="preserve"> </w:t>
      </w:r>
      <w:r>
        <w:rPr>
          <w:bCs/>
          <w:b/>
        </w:rPr>
        <w:t xml:space="preserve">Chemical Engineer</w:t>
      </w:r>
      <w:r>
        <w:t xml:space="preserve"> </w:t>
      </w:r>
      <w:r>
        <w:t xml:space="preserve">is foundational. These engineers work on optimizing upstream and downstream processes. In upstream operations, they develop methods for enhanced oil recovery (EOR), using chemical agents to increase reservoir pressure and extract remaining crude oil efficiently. This is crucial for extending the lifespan of existing fields in</w:t>
      </w:r>
      <w:r>
        <w:t xml:space="preserve"> </w:t>
      </w:r>
      <w:r>
        <w:rPr>
          <w:bCs/>
          <w:b/>
        </w:rPr>
        <w:t xml:space="preserve">United Arab Emirates Abu Dhabi</w:t>
      </w:r>
      <w:r>
        <w:t xml:space="preserve">.</w:t>
      </w:r>
    </w:p>
    <w:p>
      <w:pPr>
        <w:pStyle w:val="BodyText"/>
      </w:pPr>
      <w:r>
        <w:t xml:space="preserve">Downstream, the focus shifts to refining and petrochemical production. The</w:t>
      </w:r>
      <w:r>
        <w:t xml:space="preserve"> </w:t>
      </w:r>
      <w:r>
        <w:rPr>
          <w:bCs/>
          <w:b/>
        </w:rPr>
        <w:t xml:space="preserve">Chemical Engineer</w:t>
      </w:r>
      <w:r>
        <w:t xml:space="preserve"> </w:t>
      </w:r>
      <w:r>
        <w:t xml:space="preserve">designs complex separation units, such as distillation columns and reactors, that turn crude oil into gasoline, diesel, jet fuel, and various chemical feedstocks. In a region where energy security is paramount for both domestic consumption and export markets like those in Asia, the precision required by these engineers ensures that</w:t>
      </w:r>
      <w:r>
        <w:t xml:space="preserve"> </w:t>
      </w:r>
      <w:r>
        <w:rPr>
          <w:bCs/>
          <w:b/>
        </w:rPr>
        <w:t xml:space="preserve">United Arab Emirates Abu Dhabi</w:t>
      </w:r>
      <w:r>
        <w:t xml:space="preserve"> </w:t>
      </w:r>
      <w:r>
        <w:t xml:space="preserve">maintains its competitive edge. By minimizing waste and maximizing yield through advanced process simulation software, they contribute directly to the profitability and sustainability of national assets.</w:t>
      </w:r>
    </w:p>
    <w:bookmarkEnd w:id="21"/>
    <w:bookmarkStart w:id="22" w:name="Xa647aea48943cf6d5aff0b1f0917ee920c7952d"/>
    <w:p>
      <w:pPr>
        <w:pStyle w:val="Heading2"/>
      </w:pPr>
      <w:r>
        <w:t xml:space="preserve">Sustainability and Environmental Stewardship</w:t>
      </w:r>
    </w:p>
    <w:p>
      <w:pPr>
        <w:pStyle w:val="FirstParagraph"/>
      </w:pPr>
      <w:r>
        <w:t xml:space="preserve">A defining characteristic of modern chemical engineering in</w:t>
      </w:r>
      <w:r>
        <w:t xml:space="preserve"> </w:t>
      </w:r>
      <w:r>
        <w:rPr>
          <w:bCs/>
          <w:b/>
        </w:rPr>
        <w:t xml:space="preserve">United Arab Emirates Abu Dhabi</w:t>
      </w:r>
      <w:r>
        <w:t xml:space="preserve"> </w:t>
      </w:r>
      <w:r>
        <w:t xml:space="preserve">is the integration of sustainability into every aspect of design. The global push for carbon neutrality, exemplified by initiatives like the UAE Net Zero by 2050 Strategic Initiative, places immense responsibility on industry players. Here, the</w:t>
      </w:r>
      <w:r>
        <w:t xml:space="preserve"> </w:t>
      </w:r>
      <w:r>
        <w:rPr>
          <w:bCs/>
          <w:b/>
        </w:rPr>
        <w:t xml:space="preserve">Chemical Engineer</w:t>
      </w:r>
      <w:r>
        <w:t xml:space="preserve"> </w:t>
      </w:r>
      <w:r>
        <w:t xml:space="preserve">acts as an environmental steward.</w:t>
      </w:r>
    </w:p>
    <w:p>
      <w:pPr>
        <w:pStyle w:val="BodyText"/>
      </w:pPr>
      <w:r>
        <w:t xml:space="preserve">In</w:t>
      </w:r>
      <w:r>
        <w:t xml:space="preserve"> </w:t>
      </w:r>
      <w:r>
        <w:rPr>
          <w:bCs/>
          <w:b/>
        </w:rPr>
        <w:t xml:space="preserve">United Arab Emirates Abu Dhabi</w:t>
      </w:r>
      <w:r>
        <w:t xml:space="preserve">, these professionals are leading research and implementation projects focused on carbon capture, utilization, and storage (CCUS). They design systems that capture carbon dioxide emissions from industrial plants before they reach the atmosphere. Furthermore, they develop processes for water desalination and treatment, which are critical in an arid environment. The engineering of reverse osmosis membranes and thermal distillation units is a specialized field where</w:t>
      </w:r>
      <w:r>
        <w:t xml:space="preserve"> </w:t>
      </w:r>
      <w:r>
        <w:rPr>
          <w:bCs/>
          <w:b/>
        </w:rPr>
        <w:t xml:space="preserve">Chemical Engineers</w:t>
      </w:r>
      <w:r>
        <w:t xml:space="preserve"> </w:t>
      </w:r>
      <w:r>
        <w:t xml:space="preserve">excel, ensuring that rapid urbanization does not strain local water resources.</w:t>
      </w:r>
    </w:p>
    <w:bookmarkEnd w:id="22"/>
    <w:bookmarkStart w:id="23" w:name="diversification-into-new-sectors"/>
    <w:p>
      <w:pPr>
        <w:pStyle w:val="Heading2"/>
      </w:pPr>
      <w:r>
        <w:t xml:space="preserve">Diversification into New Sectors</w:t>
      </w:r>
    </w:p>
    <w:p>
      <w:pPr>
        <w:pStyle w:val="FirstParagraph"/>
      </w:pPr>
      <w:r>
        <w:t xml:space="preserve">Beyond traditional energy, the industrial landscape of</w:t>
      </w:r>
      <w:r>
        <w:t xml:space="preserve"> </w:t>
      </w:r>
      <w:r>
        <w:rPr>
          <w:bCs/>
          <w:b/>
        </w:rPr>
        <w:t xml:space="preserve">United Arab Emirates Abu Dhabi</w:t>
      </w:r>
      <w:r>
        <w:t xml:space="preserve"> </w:t>
      </w:r>
      <w:r>
        <w:t xml:space="preserve">is expanding into sectors such as pharmaceuticals, advanced materials, and hydrogen energy. The establishment of free zones like Masdar City highlights the commitment to green technology. In these emerging fields, the</w:t>
      </w:r>
      <w:r>
        <w:t xml:space="preserve"> </w:t>
      </w:r>
      <w:r>
        <w:rPr>
          <w:bCs/>
          <w:b/>
        </w:rPr>
        <w:t xml:space="preserve">Chemical Engineer</w:t>
      </w:r>
      <w:r>
        <w:t xml:space="preserve"> </w:t>
      </w:r>
      <w:r>
        <w:t xml:space="preserve">drives innovation.</w:t>
      </w:r>
    </w:p>
    <w:p>
      <w:pPr>
        <w:numPr>
          <w:ilvl w:val="0"/>
          <w:numId w:val="1001"/>
        </w:numPr>
        <w:pStyle w:val="Compact"/>
      </w:pPr>
      <w:r>
        <w:rPr>
          <w:bCs/>
          <w:b/>
        </w:rPr>
        <w:t xml:space="preserve">Petrochemicals:</w:t>
      </w:r>
      <w:r>
        <w:t xml:space="preserve"> </w:t>
      </w:r>
      <w:r>
        <w:t xml:space="preserve">Abu Dhabi National Oil Company (ADNOC) has launched massive investments in integrated petrochemical complexes. Chemical engineers here design polymer production lines that create plastics and materials used globally in construction, healthcare, and electronics.</w:t>
      </w:r>
    </w:p>
    <w:p>
      <w:pPr>
        <w:numPr>
          <w:ilvl w:val="0"/>
          <w:numId w:val="1001"/>
        </w:numPr>
        <w:pStyle w:val="Compact"/>
      </w:pPr>
      <w:r>
        <w:rPr>
          <w:bCs/>
          <w:b/>
        </w:rPr>
        <w:t xml:space="preserve">Hydrogen Economy:</w:t>
      </w:r>
      <w:r>
        <w:t xml:space="preserve"> </w:t>
      </w:r>
      <w:r>
        <w:t xml:space="preserve">As the world transitions to clean energy, Abu Dhabi is positioning itself as a green hydrogen hub. The</w:t>
      </w:r>
      <w:r>
        <w:t xml:space="preserve"> </w:t>
      </w:r>
      <w:r>
        <w:rPr>
          <w:bCs/>
          <w:b/>
        </w:rPr>
        <w:t xml:space="preserve">Chemical Engineer</w:t>
      </w:r>
      <w:r>
        <w:t xml:space="preserve"> </w:t>
      </w:r>
      <w:r>
        <w:t xml:space="preserve">plays a pivotal role in electrolysis technologies and hydrogen storage solutions, ensuring that the production of green hydrogen is cost-effective and scalable.</w:t>
      </w:r>
    </w:p>
    <w:p>
      <w:pPr>
        <w:numPr>
          <w:ilvl w:val="0"/>
          <w:numId w:val="1001"/>
        </w:numPr>
        <w:pStyle w:val="Compact"/>
      </w:pPr>
      <w:r>
        <w:rPr>
          <w:bCs/>
          <w:b/>
        </w:rPr>
        <w:t xml:space="preserve">Bio-manufacturing:</w:t>
      </w:r>
      <w:r>
        <w:t xml:space="preserve"> </w:t>
      </w:r>
      <w:r>
        <w:t xml:space="preserve">There is growing interest in using biological systems for chemical production. Engineers in this niche work on fermenters and bioreactors to produce biofuels or biodegradable materials, aligning industrial output with circular economy principles.</w:t>
      </w:r>
    </w:p>
    <w:bookmarkEnd w:id="23"/>
    <w:bookmarkStart w:id="24" w:name="educational-and-professional-development"/>
    <w:p>
      <w:pPr>
        <w:pStyle w:val="Heading2"/>
      </w:pPr>
      <w:r>
        <w:t xml:space="preserve">Educational and Professional Development</w:t>
      </w:r>
    </w:p>
    <w:p>
      <w:pPr>
        <w:pStyle w:val="FirstParagraph"/>
      </w:pPr>
      <w:r>
        <w:t xml:space="preserve">The sustained growth of the chemical engineering sector in</w:t>
      </w:r>
      <w:r>
        <w:t xml:space="preserve"> </w:t>
      </w:r>
      <w:r>
        <w:rPr>
          <w:bCs/>
          <w:b/>
        </w:rPr>
        <w:t xml:space="preserve">United Arab Emirates Abu Dhabi</w:t>
      </w:r>
      <w:r>
        <w:t xml:space="preserve"> </w:t>
      </w:r>
      <w:r>
        <w:t xml:space="preserve">relies on a robust talent pipeline. Local universities, such as Khalifa University and New York University Abu Dhabi, have strengthened their engineering curricula to meet industry demands. However, there is also a strong emphasis on knowledge transfer from international experts.</w:t>
      </w:r>
    </w:p>
    <w:p>
      <w:pPr>
        <w:pStyle w:val="BodyText"/>
      </w:pPr>
      <w:r>
        <w:t xml:space="preserve">In</w:t>
      </w:r>
      <w:r>
        <w:t xml:space="preserve"> </w:t>
      </w:r>
      <w:r>
        <w:rPr>
          <w:bCs/>
          <w:b/>
        </w:rPr>
        <w:t xml:space="preserve">United Arab Emirates Abu Dhabi</w:t>
      </w:r>
      <w:r>
        <w:t xml:space="preserve">, multinational corporations often partner with local entities to facilitate training programs. The</w:t>
      </w:r>
      <w:r>
        <w:t xml:space="preserve"> </w:t>
      </w:r>
      <w:r>
        <w:rPr>
          <w:bCs/>
          <w:b/>
        </w:rPr>
        <w:t xml:space="preserve">Chemical Engineer</w:t>
      </w:r>
      <w:r>
        <w:t xml:space="preserve"> </w:t>
      </w:r>
      <w:r>
        <w:t xml:space="preserve">today is expected to be a lifelong learner, continuously updating their skills in digitalization, AI-driven process control, and regulatory compliance. This cultural emphasis on education ensures that the workforce remains agile and capable of meeting future challenges.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not just a participant but a primary architect of industrial progress in</w:t>
      </w:r>
      <w:r>
        <w:t xml:space="preserve"> </w:t>
      </w:r>
      <w:r>
        <w:rPr>
          <w:bCs/>
          <w:b/>
        </w:rPr>
        <w:t xml:space="preserve">United Arab Emirates Abu Dhabi</w:t>
      </w:r>
      <w:r>
        <w:t xml:space="preserve">. From optimizing traditional oil and gas operations to pioneering sustainable technologies in water, energy, and materials science, their contributions are diverse and profound. As</w:t>
      </w:r>
      <w:r>
        <w:t xml:space="preserve"> </w:t>
      </w:r>
      <w:r>
        <w:rPr>
          <w:bCs/>
          <w:b/>
        </w:rPr>
        <w:t xml:space="preserve">United Arab Emirates Abu Dhabi</w:t>
      </w:r>
      <w:r>
        <w:t xml:space="preserve"> </w:t>
      </w:r>
      <w:r>
        <w:t xml:space="preserve">continues its journey toward economic diversification and global leadership in sustainability, the demand for skilled chemical engineers will only intensify.</w:t>
      </w:r>
    </w:p>
    <w:p>
      <w:pPr>
        <w:pStyle w:val="BodyText"/>
      </w:pPr>
      <w:r>
        <w:t xml:space="preserve">The synergy between visionary government policies and technical expertise creates a fertile ground for innovation. For any aspiring engineer, contributing to the development of</w:t>
      </w:r>
      <w:r>
        <w:t xml:space="preserve"> </w:t>
      </w:r>
      <w:r>
        <w:rPr>
          <w:bCs/>
          <w:b/>
        </w:rPr>
        <w:t xml:space="preserve">United Arab Emirates Abu Dhabi</w:t>
      </w:r>
      <w:r>
        <w:t xml:space="preserve"> </w:t>
      </w:r>
      <w:r>
        <w:t xml:space="preserve">offers a unique opportunity to work on projects of global significance. Ultimately, the story of industrial advancement in this region is inextricably linked to the ingenuity and dedication of its chemical engineers, who are shaping a prosperous and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United Arab Emirates Abu Dhabi</dc:title>
  <dc:creator/>
  <dc:language>en</dc:language>
  <cp:keywords/>
  <dcterms:created xsi:type="dcterms:W3CDTF">2026-07-29T17:16:30Z</dcterms:created>
  <dcterms:modified xsi:type="dcterms:W3CDTF">2026-07-29T17:16:30Z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