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eab88a57a525a3ef2bcd01250b6838da44a5240"/>
    <w:p>
      <w:pPr>
        <w:pStyle w:val="Heading1"/>
      </w:pPr>
      <w:r>
        <w:t xml:space="preserve">The Role and Impact of the Chemical Engineer in United States Los Angeles</w:t>
      </w:r>
    </w:p>
    <w:p>
      <w:pPr>
        <w:pStyle w:val="FirstParagraph"/>
      </w:pPr>
      <w:r>
        <w:rPr>
          <w:bCs/>
          <w:b/>
        </w:rPr>
        <w:t xml:space="preserve">E</w:t>
      </w:r>
    </w:p>
    <w:p>
      <w:pPr>
        <w:pStyle w:val="BodyText"/>
      </w:pPr>
      <w:r>
        <w:t xml:space="preserve">, a discipline that stands at the intersection of science, mathematics, and economics. In this dynamic environment, professionals in this field are not merely technicians; they are innovators who design processes to convert raw materials into useful products while prioritizing safety and environmental sustainability. The presence of the</w:t>
      </w:r>
      <w:r>
        <w:t xml:space="preserve"> </w:t>
      </w:r>
      <w:r>
        <w:rPr>
          <w:bCs/>
          <w:b/>
        </w:rPr>
        <w:t xml:space="preserve">C</w:t>
      </w:r>
      <w:r>
        <w:t xml:space="preserve">h</w:t>
      </w:r>
      <w:r>
        <w:rPr>
          <w:bCs/>
          <w:b/>
        </w:rPr>
        <w:t xml:space="preserve">e</w:t>
      </w:r>
      <w:r>
        <w:t xml:space="preserve">mical</w:t>
      </w:r>
      <w:r>
        <w:t xml:space="preserve"> </w:t>
      </w:r>
      <w:r>
        <w:rPr>
          <w:bCs/>
          <w:b/>
        </w:rPr>
        <w:t xml:space="preserve">E</w:t>
      </w:r>
      <w:r>
        <w:t xml:space="preserve">ngineer is vital to the economic engine of the region, driving advancements in industries ranging from petrochemicals and pharmaceuticals to food processing and renewable energy.</w:t>
      </w:r>
    </w:p>
    <w:p>
      <w:pPr>
        <w:pStyle w:val="BodyText"/>
      </w:pPr>
      <w:r>
        <w:t xml:space="preserve">The geographic context of Los Angeles is as diverse as it is demanding. Located within California, a state at the forefront of environmental regulation and technological innovation, Chemical Engineers here face unique challenges. They must navigate strict air quality standards mandated by the South Coast Air Quality Management District while simultaneously meeting the high production demands of one of the world's largest metropolitan areas. This creates a fertile ground for engineering solutions that balance efficiency with ecological responsibility. The</w:t>
      </w:r>
      <w:r>
        <w:t xml:space="preserve"> </w:t>
      </w:r>
      <w:r>
        <w:rPr>
          <w:bCs/>
          <w:b/>
        </w:rPr>
        <w:t xml:space="preserve">U</w:t>
      </w:r>
      <w:r>
        <w:t xml:space="preserve">nited</w:t>
      </w:r>
      <w:r>
        <w:t xml:space="preserve"> </w:t>
      </w:r>
      <w:r>
        <w:rPr>
          <w:bCs/>
          <w:b/>
        </w:rPr>
        <w:t xml:space="preserve">S</w:t>
      </w:r>
      <w:r>
        <w:t xml:space="preserve">tates, as a global leader in scientific research and industrial output, provides a robust framework for these professionals to operate within, supported by strong intellectual property laws and a culture of entrepreneurial spirit.</w:t>
      </w:r>
    </w:p>
    <w:p>
      <w:pPr>
        <w:pStyle w:val="BodyText"/>
      </w:pPr>
      <w:r>
        <w:t xml:space="preserve">In Los Angeles specifically, the legacy of the petrochemical industry plays a significant role. The city has historically been home to major oil refineries and chemical plants. For decades, Chemical Engineers have been instrumental in optimizing these facilities to improve yield and reduce waste. However, the modern era demands more than just optimization; it requires transformation. Engineers are now tasked with retrofitting older infrastructure to meet contemporary environmental standards and integrating cleaner technologies into existing supply chains. This transition is critical for maintaining the viability of these industries while protecting public health and natural resources in a densely populated urban area.</w:t>
      </w:r>
    </w:p>
    <w:p>
      <w:pPr>
        <w:pStyle w:val="BodyText"/>
      </w:pPr>
      <w:r>
        <w:t xml:space="preserve">Beyond traditional energy sectors, the innovation landscape in Los Angeles is rapidly expanding into biotechnology and nanomedicine. The region, often referred to as "BioBay" or part of the broader Southern California bio-cluster, hosts numerous startups and established firms focused on drug delivery systems, vaccine production, and diagnostic tools. Here, Chemical Engineers apply principles of thermodynamics and fluid mechanics to biological systems. They design bioreactors for cultivating cells at scale and develop purification processes that ensure pharmaceutical products meet the rigorous safety standards required by federal agencies like the FDA. The ability to translate laboratory discoveries into mass-production capabilities is a skill set uniquely honed by Chemical Engineers, making them indispensable in this high-stakes field.</w:t>
      </w:r>
    </w:p>
    <w:p>
      <w:pPr>
        <w:pStyle w:val="BodyText"/>
      </w:pPr>
      <w:r>
        <w:t xml:space="preserve">Moreover, the push towards sustainability and renewable energy has opened new avenues for professional practice in Los Angeles. As California sets ambitious goals for carbon neutrality, Chemical Engineers are leading the charge in developing battery technologies for electric vehicles—a sector heavily concentrated in Southern California. They work on recycling processes to recover valuable materials from lithium-ion batteries and design novel electrolytes that improve energy storage efficiency. Additionally, waste-to-energy projects are gaining traction, where engineers develop methods to convert municipal solid waste into usable fuel or electricity. These initiatives not only address environmental concerns but also create new economic opportunities within the local community.</w:t>
      </w:r>
    </w:p>
    <w:p>
      <w:pPr>
        <w:pStyle w:val="BodyText"/>
      </w:pPr>
      <w:r>
        <w:t xml:space="preserve">The educational and professional infrastructure in Los Angeles further supports the growth of this discipline. Numerous universities in the region offer specialized programs in Chemical Engineering, fostering a steady pipeline of talented graduates who understand both theoretical concepts and practical applications. Professional organizations and networking events provide platforms for knowledge exchange, enabling engineers to stay updated on cutting-edge technologies and regulatory changes. Collaboration between academia, industry, and government agencies is common in Los Angeles, facilitating research projects that tackle real-world problems such as water scarcity—a pressing issue in the American West.</w:t>
      </w:r>
    </w:p>
    <w:p>
      <w:pPr>
        <w:pStyle w:val="BodyText"/>
      </w:pPr>
      <w:r>
        <w:t xml:space="preserve">In conclusion, the Chemical Engineer plays a pivotal role in shaping the industrial and environmental future of Los Angeles within the United States. Their expertise spans traditional industries like oil refining to emerging sectors such as biotechnology and renewable energy. By addressing complex challenges related to efficiency, safety, and sustainability, these professionals contribute significantly to the region's economic prosperity and quality of life. As Los Angeles continues to evolve into a hub for innovation and green technology, the demand for skilled Chemical Engineers will only grow. Their work ensures that progress does not come at the expense of our environment but rather leads us toward a more sustainable and resilient future.</w:t>
      </w:r>
    </w:p>
    <w:p>
      <w:pPr>
        <w:pStyle w:val="BodyText"/>
      </w:pPr>
      <w:r>
        <w:t xml:space="preserve">This essay underscores the importance of recognizing Chemical Engineers as key stakeholders in urban development and industrial advancement. In Los Angeles, where science meets city life in profound ways, their contributions are both visible and vital. From ensuring clean air to developing life-saving medicines, the impact of their work permeates every aspect of daily life in this vibrant metropolis.</w:t>
      </w:r>
    </w:p>
    <w:p>
      <w:pPr>
        <w:pStyle w:val="BodyText"/>
      </w:pPr>
      <w:r>
        <w:rPr>
          <w:bCs/>
          <w:b/>
        </w:rPr>
        <w:t xml:space="preserv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Chemical Engineer in United States Los Angeles</dc:title>
  <dc:creator/>
  <dc:language>en</dc:language>
  <cp:keywords/>
  <dcterms:created xsi:type="dcterms:W3CDTF">2026-07-30T12:38:20Z</dcterms:created>
  <dcterms:modified xsi:type="dcterms:W3CDTF">2026-07-30T12:38:20Z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