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dbbcecb17243fb6e79854b39a4cb7ac6c06c095"/>
    <w:p>
      <w:pPr>
        <w:pStyle w:val="Heading1"/>
      </w:pPr>
      <w:r>
        <w:t xml:space="preserve">The Crucial Role and Impact of a Chemical Engineer in Venezuela Caracas</w:t>
      </w:r>
    </w:p>
    <w:p>
      <w:pPr>
        <w:pStyle w:val="FirstParagraph"/>
      </w:pPr>
      <w:r>
        <w:t xml:space="preserve">Venezuela, a nation historically synonymous with vast hydrocarbon reserves, finds its economic lifeblood intrinsically tied to the petrochemical industry. Within this complex and often challenging industrial landscape, the</w:t>
      </w:r>
      <w:r>
        <w:t xml:space="preserve"> </w:t>
      </w:r>
      <w:r>
        <w:rPr>
          <w:bCs/>
          <w:b/>
        </w:rPr>
        <w:t xml:space="preserve">Chemical Engineer</w:t>
      </w:r>
      <w:r>
        <w:t xml:space="preserve"> </w:t>
      </w:r>
      <w:r>
        <w:t xml:space="preserve">emerges not merely as a technical specialist but as a vital architect of national stability and future sustainability. Caracas, serving as the political, economic, and cultural epicenter of Venezuela Caracas, stands at the crossroads of this industrial narrative. The challenges facing Venezuela are profound—ranging from aging infrastructure to complex geopolitical pressures—yet they present an unprecedented opportunity for Chemical Engineers to apply their expertise in problem-solving, process optimization, and innovation. This essay explores the multifaceted role of a</w:t>
      </w:r>
      <w:r>
        <w:t xml:space="preserve"> </w:t>
      </w:r>
      <w:r>
        <w:rPr>
          <w:bCs/>
          <w:b/>
        </w:rPr>
        <w:t xml:space="preserve">Chemical Engineer</w:t>
      </w:r>
      <w:r>
        <w:t xml:space="preserve"> </w:t>
      </w:r>
      <w:r>
        <w:t xml:space="preserve">within this specific geographical and socio-economic context, highlighting how their work is essential for the recovery and sustainable development of Venezuela Caracas.</w:t>
      </w:r>
    </w:p>
    <w:p>
      <w:pPr>
        <w:pStyle w:val="BodyText"/>
      </w:pPr>
      <w:r>
        <w:t xml:space="preserve">The foundational responsibility of a</w:t>
      </w:r>
      <w:r>
        <w:t xml:space="preserve"> </w:t>
      </w:r>
      <w:r>
        <w:rPr>
          <w:bCs/>
          <w:b/>
        </w:rPr>
        <w:t xml:space="preserve">Chemical Engineer</w:t>
      </w:r>
      <w:r>
        <w:t xml:space="preserve"> </w:t>
      </w:r>
      <w:r>
        <w:t xml:space="preserve">in Venezuela involves navigating the intricacies of oil refining and petrochemical processing. Historically, Venezuela has been one of the world's leading exporters of crude oil, with much of its heavy and extra-heavy crude originating from the Orinoco Belt. However, turning this raw resource into valuable products requires sophisticated chemical engineering principles. In Caracas, where many major state-owned enterprises like Petróleos de Venezuela S.A. (PDVSA) have their headquarters and strategic planning centers,</w:t>
      </w:r>
      <w:r>
        <w:t xml:space="preserve"> </w:t>
      </w:r>
      <w:r>
        <w:rPr>
          <w:bCs/>
          <w:b/>
        </w:rPr>
        <w:t xml:space="preserve">Chemical Engineers</w:t>
      </w:r>
      <w:r>
        <w:t xml:space="preserve"> </w:t>
      </w:r>
      <w:r>
        <w:t xml:space="preserve">are tasked with designing and maintaining the processes that convert crude oil into gasoline, diesel, jet fuel, and a myriad of petrochemical derivatives. These engineers must ensure that processing plants operate efficiently despite severe equipment obsolescence. They implement rigorous process control measures to minimize waste and maximize yield from deteriorating infrastructure, ensuring that every drop of Venezuelan oil contributes meaningfully to the domestic economy and global markets.</w:t>
      </w:r>
    </w:p>
    <w:p>
      <w:pPr>
        <w:pStyle w:val="BodyText"/>
      </w:pPr>
      <w:r>
        <w:t xml:space="preserve">Beyond traditional refining, the role of a</w:t>
      </w:r>
      <w:r>
        <w:t xml:space="preserve"> </w:t>
      </w:r>
      <w:r>
        <w:rPr>
          <w:bCs/>
          <w:b/>
        </w:rPr>
        <w:t xml:space="preserve">Chemical Engineer</w:t>
      </w:r>
      <w:r>
        <w:t xml:space="preserve"> </w:t>
      </w:r>
      <w:r>
        <w:t xml:space="preserve">in Venezuela Caracas is increasingly pivotal in environmental sustainability and remediation. Decades of industrial activity have left a significant ecological footprint, particularly in areas near Caracas where urban expansion has encroached upon industrial zones. A</w:t>
      </w:r>
      <w:r>
        <w:t xml:space="preserve"> </w:t>
      </w:r>
      <w:r>
        <w:rPr>
          <w:bCs/>
          <w:b/>
        </w:rPr>
        <w:t xml:space="preserve">Chemical Engineer</w:t>
      </w:r>
      <w:r>
        <w:t xml:space="preserve"> </w:t>
      </w:r>
      <w:r>
        <w:t xml:space="preserve">possesses the specialized knowledge required to address these environmental challenges. They develop and implement wastewater treatment protocols that safely neutralize hazardous byproducts before they contaminate local water sources such as the Guaire River, which flows through Caracas. Furthermore, they design air pollution control systems to mitigate emissions from aging factories and power plants. In a region highly susceptible to ecological damage, the ability of</w:t>
      </w:r>
      <w:r>
        <w:t xml:space="preserve"> </w:t>
      </w:r>
      <w:r>
        <w:rPr>
          <w:bCs/>
          <w:b/>
        </w:rPr>
        <w:t xml:space="preserve">Chemical Engineers</w:t>
      </w:r>
      <w:r>
        <w:t xml:space="preserve"> </w:t>
      </w:r>
      <w:r>
        <w:t xml:space="preserve">to balance industrial output with environmental stewardship is not just an academic exercise but a critical necessity for public health.</w:t>
      </w:r>
    </w:p>
    <w:p>
      <w:pPr>
        <w:pStyle w:val="BodyText"/>
      </w:pPr>
      <w:r>
        <w:t xml:space="preserve">The energy crisis that has plagued Venezuela in recent years underscores another critical aspect of a</w:t>
      </w:r>
      <w:r>
        <w:t xml:space="preserve"> </w:t>
      </w:r>
      <w:r>
        <w:rPr>
          <w:bCs/>
          <w:b/>
        </w:rPr>
        <w:t xml:space="preserve">Chemical Engineer's</w:t>
      </w:r>
      <w:r>
        <w:t xml:space="preserve"> </w:t>
      </w:r>
      <w:r>
        <w:t xml:space="preserve">expertise: renewable energy integration. Caracas, as the capital and most populous city in Venezuela Caracas, demands immense amounts of electricity. With the national power grid frequently failing due to a lack of maintenance and investment,</w:t>
      </w:r>
      <w:r>
        <w:t xml:space="preserve"> </w:t>
      </w:r>
      <w:r>
        <w:rPr>
          <w:bCs/>
          <w:b/>
        </w:rPr>
        <w:t xml:space="preserve">Chemical Engineers</w:t>
      </w:r>
      <w:r>
        <w:t xml:space="preserve"> </w:t>
      </w:r>
      <w:r>
        <w:t xml:space="preserve">are at the forefront of exploring alternative energy solutions. They work on optimizing biogas production from organic waste generated by urban centers like Caracas, turning a potential environmental hazard into a viable energy source. Additionally, they assess the feasibility and implementation details of solar and hydroelectric projects, utilizing chemical knowledge to improve battery storage technologies and photovoltaic efficiency. By pioneering these clean energy solutions within Venezuela Caracas,</w:t>
      </w:r>
      <w:r>
        <w:t xml:space="preserve"> </w:t>
      </w:r>
      <w:r>
        <w:rPr>
          <w:bCs/>
          <w:b/>
        </w:rPr>
        <w:t xml:space="preserve">Chemical Engineers</w:t>
      </w:r>
      <w:r>
        <w:t xml:space="preserve"> </w:t>
      </w:r>
      <w:r>
        <w:t xml:space="preserve">help diversify the national energy matrix, reducing dependency on struggling hydroelectric plants like Guri.</w:t>
      </w:r>
    </w:p>
    <w:p>
      <w:pPr>
        <w:pStyle w:val="BodyText"/>
      </w:pPr>
      <w:r>
        <w:t xml:space="preserve">Innovation in the pharmaceutical and agricultural sectors further highlights the indispensable nature of a</w:t>
      </w:r>
      <w:r>
        <w:t xml:space="preserve"> </w:t>
      </w:r>
      <w:r>
        <w:rPr>
          <w:bCs/>
          <w:b/>
        </w:rPr>
        <w:t xml:space="preserve">Chemical Engineer</w:t>
      </w:r>
      <w:r>
        <w:t xml:space="preserve">. Due to import restrictions and economic instability, Venezuela has faced severe shortages of essential medicines and agricultural inputs. A</w:t>
      </w:r>
      <w:r>
        <w:t xml:space="preserve"> </w:t>
      </w:r>
      <w:r>
        <w:rPr>
          <w:bCs/>
          <w:b/>
        </w:rPr>
        <w:t xml:space="preserve">Chemical Engineer</w:t>
      </w:r>
      <w:r>
        <w:t xml:space="preserve"> </w:t>
      </w:r>
      <w:r>
        <w:t xml:space="preserve">plays a crucial role in localizing production by adapting chemical processes to manufacture generic drugs, fertilizers, and pesticides domestically. This requires meticulous formulation design, quality control assurance, and supply chain logistics optimization—areas where chemical engineering principles shine. By revitalizing these industries within Venezuela Caracas,</w:t>
      </w:r>
      <w:r>
        <w:t xml:space="preserve"> </w:t>
      </w:r>
      <w:r>
        <w:rPr>
          <w:bCs/>
          <w:b/>
        </w:rPr>
        <w:t xml:space="preserve">Chemical Engineers</w:t>
      </w:r>
      <w:r>
        <w:t xml:space="preserve"> </w:t>
      </w:r>
      <w:r>
        <w:t xml:space="preserve">directly contribute to food security and public health outcomes for millions of Venezuelans.</w:t>
      </w:r>
    </w:p>
    <w:p>
      <w:pPr>
        <w:pStyle w:val="BodyText"/>
      </w:pPr>
      <w:r>
        <w:t xml:space="preserve">In conclusion, the presence and active engagement of a</w:t>
      </w:r>
      <w:r>
        <w:t xml:space="preserve"> </w:t>
      </w:r>
      <w:r>
        <w:rPr>
          <w:bCs/>
          <w:b/>
        </w:rPr>
        <w:t xml:space="preserve">Chemical Engineer</w:t>
      </w:r>
      <w:r>
        <w:t xml:space="preserve"> </w:t>
      </w:r>
      <w:r>
        <w:t xml:space="preserve">in Venezuela Caracas are nothing short of transformative. They bridge the gap between historical industrial wealth and future sustainability, applying rigorous scientific principles to solve some of the most pressing challenges facing the nation today. From optimizing deteriorating oil infrastructure to leading environmental remediation efforts, championing renewable energy initiatives, and securing essential pharmaceutical supplies, their impact is pervasive and profound. As Venezuela navigates its complex path toward recovery in Caracas and beyond,</w:t>
      </w:r>
      <w:r>
        <w:rPr>
          <w:bCs/>
          <w:b/>
        </w:rPr>
        <w:t xml:space="preserve">Chemical Engineers</w:t>
      </w:r>
      <w:r>
        <w:t xml:space="preserve"> </w:t>
      </w:r>
      <w:r>
        <w:t xml:space="preserve">will remain at the vanguard of innovation, ensuring that the country’s vast natural resources are managed efficiently while building a resilient foundation for economic renewal.</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Chemical Engineer in Venezuela Caracas</dc:title>
  <dc:creator/>
  <dc:language>en</dc:language>
  <cp:keywords/>
  <dcterms:created xsi:type="dcterms:W3CDTF">2026-07-29T13:25:41Z</dcterms:created>
  <dcterms:modified xsi:type="dcterms:W3CDTF">2026-07-29T13:25:41Z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