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Chemist</w:t>
      </w:r>
      <w:r>
        <w:t xml:space="preserve"> </w:t>
      </w:r>
      <w:r>
        <w:t xml:space="preserve">in</w:t>
      </w:r>
      <w:r>
        <w:t xml:space="preserve"> </w:t>
      </w:r>
      <w:r>
        <w:t xml:space="preserve">Canada:</w:t>
      </w:r>
      <w:r>
        <w:t xml:space="preserve"> </w:t>
      </w:r>
      <w:r>
        <w:t xml:space="preserve">A</w:t>
      </w:r>
      <w:r>
        <w:t xml:space="preserve"> </w:t>
      </w:r>
      <w:r>
        <w:t xml:space="preserve">Critical</w:t>
      </w:r>
      <w:r>
        <w:t xml:space="preserve"> </w:t>
      </w:r>
      <w:r>
        <w:t xml:space="preserve">Professional</w:t>
      </w:r>
      <w:r>
        <w:t xml:space="preserve"> </w:t>
      </w:r>
      <w:r>
        <w:t xml:space="preserve">Role</w:t>
      </w:r>
      <w:r>
        <w:t xml:space="preserve"> </w:t>
      </w:r>
      <w:r>
        <w:t xml:space="preserve">in</w:t>
      </w:r>
      <w:r>
        <w:t xml:space="preserve"> </w:t>
      </w:r>
      <w:r>
        <w:t xml:space="preserve">Vancouver</w:t>
      </w:r>
    </w:p>
    <w:bookmarkStart w:id="26" w:name="X2e5d47ca0e18442c64ea8c0c117818528acccbc"/>
    <w:p>
      <w:pPr>
        <w:pStyle w:val="Heading1"/>
      </w:pPr>
      <w:r>
        <w:t xml:space="preserve">The Chemist in Canada: A Pillar of Innovation and Public Health in Vancouver</w:t>
      </w:r>
    </w:p>
    <w:p>
      <w:pPr>
        <w:pStyle w:val="FirstParagraph"/>
      </w:pPr>
      <w:r>
        <w:t xml:space="preserve">In the vast and geographically diverse landscape of modern science, few professions are as fundamental yet frequently misunderstood as that of the chemist. In Canada, a nation renowned for its commitment to scientific inquiry, environmental stewardship, and public safety, the role of the chemist extends far beyond the confines of a sterile laboratory. Nowhere is this dynamic more evident than in Vancouver, British Columbia’s vibrant coastal metropolis. This essay explores the multifaceted nature of being a Chemist within Canadian society, with a specific focus on how these professionals operate and contribute to community well-being in Canada Vancouver.</w:t>
      </w:r>
    </w:p>
    <w:bookmarkStart w:id="20" w:name="Xb19db2925526cc3ab249ef78410bbde34a64673"/>
    <w:p>
      <w:pPr>
        <w:pStyle w:val="Heading2"/>
      </w:pPr>
      <w:r>
        <w:t xml:space="preserve">The Definition and Scope of the Chemist Profession</w:t>
      </w:r>
    </w:p>
    <w:p>
      <w:pPr>
        <w:pStyle w:val="FirstParagraph"/>
      </w:pPr>
      <w:r>
        <w:t xml:space="preserve">To understand the impact of this profession, one must first define who a chemist is. A chemist is a scientist who studies the composition, structure, properties, and change of matter. However, in a professional context within Canada Vancouver and across North America this definition broadens significantly. The modern Chemist acts as an analyst, an innovator, and often a regulator of safety standards. They are the bridge between theoretical chemistry and practical application.</w:t>
      </w:r>
    </w:p>
    <w:p>
      <w:pPr>
        <w:pStyle w:val="BodyText"/>
      </w:pPr>
      <w:r>
        <w:t xml:space="preserve">In Canada, the profession is highly regulated to ensure public trust. Most professional chemists in Canada Vancouver are members of regulatory bodies such as the British Columbia College of Pharmaceutical Sciences or similar provincial associations that oversee chemical safety and environmental protection. This regulatory framework ensures that when a Chemist signs off on a report or approves a product, they are doing so with a high degree of ethical and technical accountability.</w:t>
      </w:r>
    </w:p>
    <w:bookmarkEnd w:id="20"/>
    <w:bookmarkStart w:id="21" w:name="Xe4611de40d1c229cce4607ec9c0bafeb4f7d869"/>
    <w:p>
      <w:pPr>
        <w:pStyle w:val="Heading2"/>
      </w:pPr>
      <w:r>
        <w:t xml:space="preserve">The Unique Environmental Context: Canada Vancouver</w:t>
      </w:r>
    </w:p>
    <w:p>
      <w:pPr>
        <w:pStyle w:val="FirstParagraph"/>
      </w:pPr>
      <w:r>
        <w:t xml:space="preserve">The specific mention of Canada Vancouver is crucial because the local geography dictates the specific challenges faced by Chemists in this region. Vancouver, located on the northwest coast, is characterized by a temperate rainforest climate and a dense urban environment nestled between mountains and ocean. This unique setting creates distinct demands for chemical expertise.</w:t>
      </w:r>
    </w:p>
    <w:p>
      <w:pPr>
        <w:pStyle w:val="BodyText"/>
      </w:pPr>
      <w:r>
        <w:t xml:space="preserve">Firstly, environmental protection is paramount in Canada Vancouver. The proximity to the Pacific Ocean and major river systems means that water quality testing is a daily concern for Chemists working in municipal services or private consultancy. A Chemist in this region must be proficient in detecting trace contaminants such as microplastics, heavy metals, and industrial runoff. These professionals work tirelessly to ensure that the waters flowing into Burrard Inlet or the Fraser River remain safe for marine life and human consumption alike.</w:t>
      </w:r>
    </w:p>
    <w:p>
      <w:pPr>
        <w:pStyle w:val="BodyText"/>
      </w:pPr>
      <w:r>
        <w:t xml:space="preserve">Secondly, Vancouver is a hub for green technology and sustainability initiatives. As Canada strives toward its net-zero emissions goals by 2050, Chemists are at the forefront of developing new materials. From bio-degradable plastics to more efficient battery technologies for electric vehicles which are increasingly common in Canada Vancouver roads, the work of these scientists directly supports the city’s environmental policies.</w:t>
      </w:r>
    </w:p>
    <w:bookmarkEnd w:id="21"/>
    <w:bookmarkStart w:id="22" w:name="industry-applications-beyond-the-lab"/>
    <w:p>
      <w:pPr>
        <w:pStyle w:val="Heading2"/>
      </w:pPr>
      <w:r>
        <w:t xml:space="preserve">Industry Applications: Beyond the Lab</w:t>
      </w:r>
    </w:p>
    <w:p>
      <w:pPr>
        <w:pStyle w:val="FirstParagraph"/>
      </w:pPr>
      <w:r>
        <w:t xml:space="preserve">The employment landscape for a Chemist in Canada Vancouver is diverse. While traditional pharmaceutical manufacturing remains significant, other sectors are growing rapidly. The forestry and pulp industries, though evolving, still require Chemists to develop sustainable processing methods that reduce chemical waste.</w:t>
      </w:r>
    </w:p>
    <w:p>
      <w:pPr>
        <w:pStyle w:val="BodyText"/>
      </w:pPr>
      <w:r>
        <w:t xml:space="preserve">Furthermore, the cannabis industry has seen explosive growth in British Columbia. Licensed producers across Canada Vancouver rely heavily on Chemists for quality control. These professionals ensure that products meet strict Health Canada regulations regarding potency and purity. This role is critical not only for consumer safety but also for maintaining the integrity of a globally competitive market.</w:t>
      </w:r>
    </w:p>
    <w:p>
      <w:pPr>
        <w:pStyle w:val="BodyText"/>
      </w:pPr>
      <w:r>
        <w:t xml:space="preserve">In addition to industry, many Chemists in Canada Vancouver work in academia and research institutions like the University of British Columbia or Simon Fraser University. Here, they engage in fundamental research that may lead to breakthroughs in medicine or materials science. This academic contribution reinforces Canada’s reputation as a global leader in scientific discovery.</w:t>
      </w:r>
    </w:p>
    <w:bookmarkEnd w:id="22"/>
    <w:bookmarkStart w:id="23" w:name="public-health-and-safety"/>
    <w:p>
      <w:pPr>
        <w:pStyle w:val="Heading2"/>
      </w:pPr>
      <w:r>
        <w:t xml:space="preserve">Public Health and Safety</w:t>
      </w:r>
    </w:p>
    <w:p>
      <w:pPr>
        <w:pStyle w:val="FirstParagraph"/>
      </w:pPr>
      <w:r>
        <w:t xml:space="preserve">The role of the Chemist is also deeply tied to public health. In the wake of recent global health crises, the importance of chemical analysis in developing vaccines and diagnostic tools has been highlighted. Chemists analyze biological samples, develop reagents for testing, and ensure that medical supplies are free from contaminants.</w:t>
      </w:r>
    </w:p>
    <w:p>
      <w:pPr>
        <w:pStyle w:val="BodyText"/>
      </w:pPr>
      <w:r>
        <w:t xml:space="preserve">In Canada Vancouver specifically, emergency response teams often include chemical specialists. Whether dealing with hazardous material spills on the waterfront or industrial accidents in manufacturing zones, a trained Chemist is essential for assessing risks and mitigating harm. Their ability to quickly identify chemicals and predict their behavior under various conditions saves lives and protects infrastructure.</w:t>
      </w:r>
    </w:p>
    <w:bookmarkEnd w:id="23"/>
    <w:bookmarkStart w:id="24" w:name="challenges-and-future-prospects"/>
    <w:p>
      <w:pPr>
        <w:pStyle w:val="Heading2"/>
      </w:pPr>
      <w:r>
        <w:t xml:space="preserve">Challenges and Future Prospects</w:t>
      </w:r>
    </w:p>
    <w:p>
      <w:pPr>
        <w:pStyle w:val="FirstParagraph"/>
      </w:pPr>
      <w:r>
        <w:t xml:space="preserve">Becoming a Chemist in Canada Vancouver is not without its challenges. The field requires continuous education due to rapid technological advancements. Regulatory standards are constantly evolving, requiring professionals to stay abreast of new laws regarding chemical disposal and workplace safety.</w:t>
      </w:r>
    </w:p>
    <w:p>
      <w:pPr>
        <w:pStyle w:val="BodyText"/>
      </w:pPr>
      <w:r>
        <w:t xml:space="preserve">However, the prospects are bright. As Canada emphasizes innovation and clean tech, the demand for skilled Chemists is expected to grow. There is a particular need for those who can integrate data science with traditional chemistry, allowing for more predictive modeling of environmental impacts or drug interactions.</w:t>
      </w:r>
    </w:p>
    <w:bookmarkEnd w:id="24"/>
    <w:bookmarkStart w:id="25" w:name="conclusion"/>
    <w:p>
      <w:pPr>
        <w:pStyle w:val="Heading2"/>
      </w:pPr>
      <w:r>
        <w:t xml:space="preserve">Conclusion</w:t>
      </w:r>
    </w:p>
    <w:p>
      <w:pPr>
        <w:pStyle w:val="FirstParagraph"/>
      </w:pPr>
      <w:r>
        <w:t xml:space="preserve">In conclusion, the Chemist in Canada Vancouver represents a critical intersection of science, ethics, and community service. They are not merely researchers in isolated laboratories but active participants in shaping a safer, healthier, and more sustainable society. From ensuring the purity of our water to innovating green technologies and safeguarding public health through rigorous regulation their work is indispensable.</w:t>
      </w:r>
    </w:p>
    <w:p>
      <w:pPr>
        <w:pStyle w:val="BodyText"/>
      </w:pPr>
      <w:r>
        <w:t xml:space="preserve">As Canada continues to navigate the complexities of modern environmental and industrial challenges, the role of the Chemist will only expand in importance. In a city like Vancouver, where nature and urban life coexist in delicate balance, these professionals serve as guardians of that balance. Their expertise ensures that progress does not come at the cost of our environment or health. Therefore, recognizing and supporting the Chemist is essential for any nation or city dedicated to scientific excellence and public welfare.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Chemist in Canada: A Critical Professional Role in Vancouver</dc:title>
  <dc:creator/>
  <dc:language>en</dc:language>
  <cp:keywords/>
  <dcterms:created xsi:type="dcterms:W3CDTF">2026-07-29T13:35:25Z</dcterms:created>
  <dcterms:modified xsi:type="dcterms:W3CDTF">2026-07-29T13:35:25Z</dcterms:modified>
</cp:coreProperties>
</file>

<file path=docProps/custom.xml><?xml version="1.0" encoding="utf-8"?>
<Properties xmlns="http://schemas.openxmlformats.org/officeDocument/2006/custom-properties" xmlns:vt="http://schemas.openxmlformats.org/officeDocument/2006/docPropsVTypes"/>
</file>