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Chemist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Context</w:t>
      </w:r>
      <w:r>
        <w:t xml:space="preserve"> </w:t>
      </w:r>
      <w:r>
        <w:t xml:space="preserve">of</w:t>
      </w:r>
      <w:r>
        <w:t xml:space="preserve"> </w:t>
      </w:r>
      <w:r>
        <w:t xml:space="preserve">China</w:t>
      </w:r>
      <w:r>
        <w:t xml:space="preserve"> </w:t>
      </w:r>
      <w:r>
        <w:t xml:space="preserve">Beijing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Chemist in the Context of China Beijing</dc:title>
  <dc:creator/>
  <dc:language>en</dc:language>
  <cp:keywords/>
  <dcterms:created xsi:type="dcterms:W3CDTF">2026-09-25T15:24:59Z</dcterms:created>
  <dcterms:modified xsi:type="dcterms:W3CDTF">2026-09-25T15:24:59Z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