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Chemist:</w:t>
      </w:r>
      <w:r>
        <w:t xml:space="preserve"> </w:t>
      </w:r>
      <w:r>
        <w:t xml:space="preserve">A</w:t>
      </w:r>
      <w:r>
        <w:t xml:space="preserve"> </w:t>
      </w:r>
      <w:r>
        <w:t xml:space="preserve">Pillar</w:t>
      </w:r>
      <w:r>
        <w:t xml:space="preserve"> </w:t>
      </w:r>
      <w:r>
        <w:t xml:space="preserve">of</w:t>
      </w:r>
      <w:r>
        <w:t xml:space="preserve"> </w:t>
      </w:r>
      <w:r>
        <w:t xml:space="preserve">Industry</w:t>
      </w:r>
      <w:r>
        <w:t xml:space="preserve"> </w:t>
      </w:r>
      <w:r>
        <w:t xml:space="preserve">and</w:t>
      </w:r>
      <w:r>
        <w:t xml:space="preserve"> </w:t>
      </w:r>
      <w:r>
        <w:t xml:space="preserve">Innovation</w:t>
      </w:r>
      <w:r>
        <w:t xml:space="preserve"> </w:t>
      </w:r>
      <w:r>
        <w:t xml:space="preserve">in</w:t>
      </w:r>
      <w:r>
        <w:t xml:space="preserve"> </w:t>
      </w:r>
      <w:r>
        <w:t xml:space="preserve">Morocco</w:t>
      </w:r>
      <w:r>
        <w:t xml:space="preserve"> </w:t>
      </w:r>
      <w:r>
        <w:t xml:space="preserve">Casablanca</w:t>
      </w:r>
    </w:p>
    <w:bookmarkStart w:id="25" w:name="X6a9f3c1d2764df643e05b431c50135c2cc756d2"/>
    <w:p>
      <w:pPr>
        <w:pStyle w:val="Heading1"/>
      </w:pPr>
      <w:r>
        <w:t xml:space="preserve">The Chemist: A Pillar of Industry and Innovation in Morocco Casablanca</w:t>
      </w:r>
    </w:p>
    <w:p>
      <w:pPr>
        <w:pStyle w:val="FirstParagraph"/>
      </w:pPr>
      <w:r>
        <w:t xml:space="preserve">In the dynamic landscape of modern economic development, few professions are as pivotal, yet as misunderstood, as that of the chemist. Nowhere is this profession more critical than in Morocco Casablanca, a metropolis that serves not only as the economic heart of North Africa but also as a burgeoning hub for industrial innovation and scientific research. To understand the trajectory of Morocco Casablanca’s future is to understand the indispensable role played by its chemical scientists. The chemist, therefore, is not merely a laboratory technician; they are an architect of progress, a guardian of public health, and an engine for economic sustainability in one of Africa’s most vital cities.</w:t>
      </w:r>
    </w:p>
    <w:bookmarkStart w:id="20" w:name="the-strategic-economic-hub"/>
    <w:p>
      <w:pPr>
        <w:pStyle w:val="Heading2"/>
      </w:pPr>
      <w:r>
        <w:t xml:space="preserve">The Strategic Economic Hub</w:t>
      </w:r>
    </w:p>
    <w:p>
      <w:pPr>
        <w:pStyle w:val="FirstParagraph"/>
      </w:pPr>
      <w:r>
        <w:t xml:space="preserve">Morocco Casablanca has long been recognized as the industrial capital of Morocco. It is here that the concentration of heavy industry, pharmaceutical manufacturing, and chemical processing reaches its zenith. The city’s strategic location on the Atlantic coast provides logistical advantages that are leveraged by multinational corporations and local enterprises alike. Within this complex ecosystem, the chemist plays a central role in supply chain optimization, quality control, and product development. From the massive phosphate processing plants in nearby Jorf Lasfar to the pharmaceutical zones within Casablanca itself, chemical expertise is required to transform raw materials into value-added products.</w:t>
      </w:r>
    </w:p>
    <w:p>
      <w:pPr>
        <w:pStyle w:val="BodyText"/>
      </w:pPr>
      <w:r>
        <w:t xml:space="preserve">The phosphate industry alone serves as a testament to this reliance on scientific expertise. As one of the world’s largest exporters of phosphate rock, Morocco possesses vast reserves that require sophisticated chemical engineering and processing techniques. The chemists working in these facilities are responsible for developing efficient methods to produce fertilizers, which are essential for global food security. In Morocco Casablanca, the coordination between geologists, chemical engineers, and industrial chemists ensures that this natural resource is managed with both economic efficiency and environmental responsibility.</w:t>
      </w:r>
    </w:p>
    <w:bookmarkEnd w:id="20"/>
    <w:bookmarkStart w:id="21" w:name="pharmaceuticals-and-public-health"/>
    <w:p>
      <w:pPr>
        <w:pStyle w:val="Heading2"/>
      </w:pPr>
      <w:r>
        <w:t xml:space="preserve">Pharmaceuticals and Public Health</w:t>
      </w:r>
    </w:p>
    <w:p>
      <w:pPr>
        <w:pStyle w:val="FirstParagraph"/>
      </w:pPr>
      <w:r>
        <w:t xml:space="preserve">Beyond heavy industry, the role of the chemist in Morocco Casablanca is perhaps most visible in the healthcare sector. The pharmaceutical industry in Morocco has undergone a significant transformation over the past two decades, moving from simple generic replication to complex research and development. Casablanca hosts some of Africa’s leading pharmaceutical manufacturing facilities. Here, medicinal chemists are tasked with developing formulations that meet international standards while remaining accessible to local populations.</w:t>
      </w:r>
    </w:p>
    <w:p>
      <w:pPr>
        <w:pStyle w:val="BodyText"/>
      </w:pPr>
      <w:r>
        <w:t xml:space="preserve">The recent global health crises have highlighted the critical importance of rapid chemical analysis and drug development. Chemists in Morocco Casablanca have been at the forefront of this response, working tirelessly to ensure stock stability, develop diagnostic reagents, and optimize production scales. Their work ensures that hospitals across the region are equipped with necessary medicines. Furthermore, quality assurance chemists play a vital role in preventing counterfeit drugs from entering the market, thereby protecting public health and maintaining consumer trust in Moroccan-made products.</w:t>
      </w:r>
    </w:p>
    <w:bookmarkEnd w:id="21"/>
    <w:bookmarkStart w:id="22" w:name="Xa647aea48943cf6d5aff0b1f0917ee920c7952d"/>
    <w:p>
      <w:pPr>
        <w:pStyle w:val="Heading2"/>
      </w:pPr>
      <w:r>
        <w:t xml:space="preserve">Sustainability and Environmental Stewardship</w:t>
      </w:r>
    </w:p>
    <w:p>
      <w:pPr>
        <w:pStyle w:val="FirstParagraph"/>
      </w:pPr>
      <w:r>
        <w:t xml:space="preserve">As Morocco Casablanca expands, so too does the pressure on its natural resources. The chemist has emerged as a key player in the city’s sustainability efforts. Green chemistry, which focuses on reducing or eliminating the use and generation of hazardous substances, is becoming a mandatory framework rather than an optional ideal. Chemists in Casablanca are developing eco-friendly solvents, designing biodegradable materials, and creating processes that minimize waste and energy consumption.</w:t>
      </w:r>
    </w:p>
    <w:p>
      <w:pPr>
        <w:pStyle w:val="BodyText"/>
      </w:pPr>
      <w:r>
        <w:t xml:space="preserve">The coastal environment of Morocco Casablanca faces unique challenges, including pollution from industrial runoff and urban waste. Environmental chemists are essential in monitoring water quality, analyzing soil contamination, and developing remediation strategies. By applying advanced analytical techniques such as chromatography and spectroscopy, these scientists can identify pollutants at trace levels and propose effective solutions for cleanup. Their work is not only scientifically rigorous but also socially responsible, ensuring that the industrial growth of Morocco Casablanca does not come at the expense of its ecological integrity.</w:t>
      </w:r>
    </w:p>
    <w:bookmarkEnd w:id="22"/>
    <w:bookmarkStart w:id="23" w:name="education-and-research-innovation"/>
    <w:p>
      <w:pPr>
        <w:pStyle w:val="Heading2"/>
      </w:pPr>
      <w:r>
        <w:t xml:space="preserve">Education and Research Innovation</w:t>
      </w:r>
    </w:p>
    <w:p>
      <w:pPr>
        <w:pStyle w:val="FirstParagraph"/>
      </w:pPr>
      <w:r>
        <w:t xml:space="preserve">The advancement of the chemical sector in Morocco Casablanca is deeply intertwined with academic excellence. Universities and research institutes in the city are producing a new generation of scientists who are equipped with modern knowledge and practical skills. These institutions serve as bridges between theoretical science and industrial application. The chemist today is expected to be interdisciplinary, combining knowledge of organic chemistry, biology, data science, and engineering.</w:t>
      </w:r>
    </w:p>
    <w:p>
      <w:pPr>
        <w:pStyle w:val="BodyText"/>
      </w:pPr>
      <w:r>
        <w:t xml:space="preserve">Research centers in Morocco Casablanca are increasingly collaborating with international partners to tackle global challenges such as renewable energy storage and water desalination. For instance, chemical research into more efficient battery materials contributes to the national goal of increasing renewable energy capacity. Similarly, advancements in membrane chemistry are crucial for addressing water scarcity issues facing North Africa. These innovations underscore the versatility of the chemist’s skill set and their ability to contribute to multiple sectors simultaneously.</w:t>
      </w:r>
    </w:p>
    <w:bookmarkEnd w:id="23"/>
    <w:bookmarkStart w:id="24" w:name="conclusion"/>
    <w:p>
      <w:pPr>
        <w:pStyle w:val="Heading2"/>
      </w:pPr>
      <w:r>
        <w:t xml:space="preserve">Conclusion</w:t>
      </w:r>
    </w:p>
    <w:p>
      <w:pPr>
        <w:pStyle w:val="FirstParagraph"/>
      </w:pPr>
      <w:r>
        <w:t xml:space="preserve">In conclusion, the identity of Morocco Casablanca as an industrial powerhouse is inextricably linked to the contributions of its chemical professionals. The chemist is a multifaceted professional who drives economic growth through industrial processing, safeguards public health through pharmaceutical innovation, and protects the environment through sustainable practices. As Morocco Casablanca continues to position itself as a leader in Africa, the demand for skilled chemists will only grow.</w:t>
      </w:r>
    </w:p>
    <w:p>
      <w:pPr>
        <w:pStyle w:val="BodyText"/>
      </w:pPr>
      <w:r>
        <w:t xml:space="preserve">Investing in chemical education, supporting research initiatives, and fostering industry-academia partnerships are crucial steps toward maximizing this potential. The story of Morocco Casablanca is one of ambition and resilience, and at its core stands the chemist—unseen by the public eye but fundamental to every breakthrough, product, and sustainable solution that defines the city’s present and future. Recognizing and elevating this profession is not just an academic exercise; it is a strategic imperative for the continued prosperity of Morocco Casablanca.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Chemist: A Pillar of Industry and Innovation in Morocco Casablanca</dc:title>
  <dc:creator/>
  <dc:language>en</dc:language>
  <cp:keywords/>
  <dcterms:created xsi:type="dcterms:W3CDTF">2026-07-29T02:47:11Z</dcterms:created>
  <dcterms:modified xsi:type="dcterms:W3CDTF">2026-07-29T02:47:11Z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