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Netherlands</w:t>
      </w:r>
      <w:r>
        <w:t xml:space="preserve"> </w:t>
      </w:r>
      <w:r>
        <w:t xml:space="preserve">Amsterdam</w:t>
      </w:r>
    </w:p>
    <w:bookmarkStart w:id="27" w:name="X99cd7b9aa7eba929d8271f1de17d7aeef8f009c"/>
    <w:p>
      <w:pPr>
        <w:pStyle w:val="Heading1"/>
      </w:pPr>
      <w:r>
        <w:t xml:space="preserve">The Essential Role of the Chemist in the Modern Landscape of Netherlands Amsterdam</w:t>
      </w:r>
    </w:p>
    <w:p>
      <w:pPr>
        <w:pStyle w:val="FirstParagraph"/>
      </w:pPr>
      <w:r>
        <w:t xml:space="preserve">The city of</w:t>
      </w:r>
      <w:r>
        <w:t xml:space="preserve"> </w:t>
      </w:r>
      <w:r>
        <w:rPr>
          <w:bCs/>
          <w:b/>
        </w:rPr>
        <w:t xml:space="preserve">Netherlands Amsterdam</w:t>
      </w:r>
      <w:r>
        <w:t xml:space="preserve">, widely recognized for its historic canals, progressive culture, and vibrant economic landscape, serves as a critical hub for scientific innovation in Europe. At the heart of this scientific ecosystem lies a pivotal profession: the chemist. While often perceived merely as individuals working in laboratories with glass beakers and colorful solutions, chemists are the architects of materials that sustain modern life. In</w:t>
      </w:r>
      <w:r>
        <w:t xml:space="preserve"> </w:t>
      </w:r>
      <w:r>
        <w:rPr>
          <w:bCs/>
          <w:b/>
        </w:rPr>
        <w:t xml:space="preserve">Netherlands Amsterdam</w:t>
      </w:r>
      <w:r>
        <w:t xml:space="preserve">, their contributions extend far beyond basic research; they are integral to healthcare, environmental sustainability, food technology, and industrial safety. This essay explores the multifaceted role of the chemist within this unique Dutch context.</w:t>
      </w:r>
    </w:p>
    <w:bookmarkStart w:id="20" w:name="X0b3a058c10789486115236bb41d5f1df9b5a8d8"/>
    <w:p>
      <w:pPr>
        <w:pStyle w:val="Heading2"/>
      </w:pPr>
      <w:r>
        <w:t xml:space="preserve">The Historical Context and Academic Excellence</w:t>
      </w:r>
    </w:p>
    <w:p>
      <w:pPr>
        <w:pStyle w:val="FirstParagraph"/>
      </w:pPr>
      <w:r>
        <w:t xml:space="preserve">To understand the contemporary significance of a</w:t>
      </w:r>
      <w:r>
        <w:t xml:space="preserve"> </w:t>
      </w:r>
      <w:r>
        <w:rPr>
          <w:bCs/>
          <w:b/>
        </w:rPr>
        <w:t xml:space="preserve">Chemist</w:t>
      </w:r>
      <w:r>
        <w:t xml:space="preserve">, one must first appreciate the academic foundation provided by institutions such as Leiden University, which is geographically and culturally intertwined with the greater</w:t>
      </w:r>
      <w:r>
        <w:t xml:space="preserve"> </w:t>
      </w:r>
      <w:r>
        <w:rPr>
          <w:bCs/>
          <w:b/>
        </w:rPr>
        <w:t xml:space="preserve">Netherlands Amsterdam</w:t>
      </w:r>
      <w:r>
        <w:t xml:space="preserve"> </w:t>
      </w:r>
      <w:r>
        <w:t xml:space="preserve">region. The history of chemistry in this area is rich, dating back to early alchemical practices that evolved into rigorous scientific inquiry. Today,</w:t>
      </w:r>
      <w:r>
        <w:t xml:space="preserve"> </w:t>
      </w:r>
      <w:r>
        <w:rPr>
          <w:bCs/>
          <w:b/>
        </w:rPr>
        <w:t xml:space="preserve">Netherlands Amsterdam</w:t>
      </w:r>
      <w:r>
        <w:t xml:space="preserve"> </w:t>
      </w:r>
      <w:r>
        <w:t xml:space="preserve">hosts world-class research facilities where chemists collaborate on groundbreaking discoveries. These academic environments foster an atmosphere where theoretical chemistry meets practical application, ensuring that the next generation of scientists is well-equipped to tackle global challenges.</w:t>
      </w:r>
    </w:p>
    <w:p>
      <w:pPr>
        <w:pStyle w:val="BodyText"/>
      </w:pPr>
      <w:r>
        <w:t xml:space="preserve">The proximity of major research universities and technical institutes in</w:t>
      </w:r>
      <w:r>
        <w:t xml:space="preserve"> </w:t>
      </w:r>
      <w:r>
        <w:rPr>
          <w:bCs/>
          <w:b/>
        </w:rPr>
        <w:t xml:space="preserve">Netherlands Amsterdam</w:t>
      </w:r>
      <w:r>
        <w:t xml:space="preserve"> </w:t>
      </w:r>
      <w:r>
        <w:t xml:space="preserve">allows for a seamless transition from academia to industry. This synergy is crucial because it accelerates the translation of chemical theories into tangible products. Whether it is developing new catalysts for green energy or synthesizing novel pharmaceutical compounds, the chemist acts as the bridge between abstract molecular concepts and real-world solutions.</w:t>
      </w:r>
    </w:p>
    <w:bookmarkEnd w:id="20"/>
    <w:bookmarkStart w:id="21" w:name="Xe0385f50334da7225f7ff6a2676c5217236bae3"/>
    <w:p>
      <w:pPr>
        <w:pStyle w:val="Heading2"/>
      </w:pPr>
      <w:r>
        <w:t xml:space="preserve">Contributions to Healthcare and Pharmaceutical Innovation</w:t>
      </w:r>
    </w:p>
    <w:p>
      <w:pPr>
        <w:pStyle w:val="FirstParagraph"/>
      </w:pPr>
      <w:r>
        <w:t xml:space="preserve">One of the most visible contributions of a</w:t>
      </w:r>
      <w:r>
        <w:t xml:space="preserve"> </w:t>
      </w:r>
      <w:r>
        <w:rPr>
          <w:bCs/>
          <w:b/>
        </w:rPr>
        <w:t xml:space="preserve">Chemist</w:t>
      </w:r>
      <w:r>
        <w:t xml:space="preserve">, particularly within</w:t>
      </w:r>
      <w:r>
        <w:t xml:space="preserve"> </w:t>
      </w:r>
      <w:r>
        <w:rPr>
          <w:bCs/>
          <w:b/>
        </w:rPr>
        <w:t xml:space="preserve">Netherlands Amsterdam</w:t>
      </w:r>
      <w:r>
        <w:t xml:space="preserve">, is in the pharmaceutical industry. The Netherlands is home to several global life sciences companies and biotech startups, many with operational or research centers in the capital region. Chemists are responsible for drug discovery, development, and quality control. They analyze molecular structures to understand how potential drugs interact with biological systems, a process known as structure-activity relationship (SAR) analysis.</w:t>
      </w:r>
    </w:p>
    <w:p>
      <w:pPr>
        <w:pStyle w:val="BodyText"/>
      </w:pPr>
      <w:r>
        <w:t xml:space="preserve">In</w:t>
      </w:r>
      <w:r>
        <w:t xml:space="preserve"> </w:t>
      </w:r>
      <w:r>
        <w:rPr>
          <w:bCs/>
          <w:b/>
        </w:rPr>
        <w:t xml:space="preserve">Netherlands Amsterdam</w:t>
      </w:r>
      <w:r>
        <w:t xml:space="preserve">, this work is often conducted under strict regulatory frameworks to ensure patient safety. The chemist’s role extends to formulation science, ensuring that medications are stable, bioavailable, and effective. Furthermore, during global health crises, chemists in the region have played a critical role in analyzing viral structures and contributing to vaccine development. Their expertise in analytical chemistry allows for precise testing of biological samples, making them indispensable partners in public health efforts.</w:t>
      </w:r>
    </w:p>
    <w:bookmarkEnd w:id="21"/>
    <w:bookmarkStart w:id="22" w:name="Xe8fa6ee4a614ad9aa9d1b8a91b4a5ae5a346a88"/>
    <w:p>
      <w:pPr>
        <w:pStyle w:val="Heading2"/>
      </w:pPr>
      <w:r>
        <w:t xml:space="preserve">Environmental Sustainability and Green Chemistry</w:t>
      </w:r>
    </w:p>
    <w:p>
      <w:pPr>
        <w:pStyle w:val="FirstParagraph"/>
      </w:pPr>
      <w:r>
        <w:t xml:space="preserve">No discussion about</w:t>
      </w:r>
      <w:r>
        <w:t xml:space="preserve"> </w:t>
      </w:r>
      <w:r>
        <w:rPr>
          <w:bCs/>
          <w:b/>
        </w:rPr>
        <w:t xml:space="preserve">Netherlands Amsterdam</w:t>
      </w:r>
      <w:r>
        <w:t xml:space="preserve"> </w:t>
      </w:r>
      <w:r>
        <w:t xml:space="preserve">is complete without addressing its commitment to sustainability. The city is a pioneer in green urban living, focusing on reducing carbon footprints and managing water resources efficiently. Here, the role of the chemist has evolved into that of an environmental steward. Through the principles of Green Chemistry, professionals strive to design products and processes that minimize or eliminate the use and generation of hazardous substances.</w:t>
      </w:r>
    </w:p>
    <w:p>
      <w:pPr>
        <w:pStyle w:val="BodyText"/>
      </w:pPr>
      <w:r>
        <w:t xml:space="preserve">In</w:t>
      </w:r>
      <w:r>
        <w:t xml:space="preserve"> </w:t>
      </w:r>
      <w:r>
        <w:rPr>
          <w:bCs/>
          <w:b/>
        </w:rPr>
        <w:t xml:space="preserve">Netherlands Amsterdam</w:t>
      </w:r>
      <w:r>
        <w:t xml:space="preserve">, chemists work on developing biodegradable materials, improving water purification techniques, and creating efficient waste management systems. They analyze pollutants in the city’s canals and air, providing data-driven insights that inform municipal policy. For instance, the development of new catalysts for reducing industrial emissions is a direct application of chemical engineering that helps</w:t>
      </w:r>
      <w:r>
        <w:t xml:space="preserve"> </w:t>
      </w:r>
      <w:r>
        <w:rPr>
          <w:bCs/>
          <w:b/>
        </w:rPr>
        <w:t xml:space="preserve">Netherlands Amsterdam</w:t>
      </w:r>
      <w:r>
        <w:t xml:space="preserve"> </w:t>
      </w:r>
      <w:r>
        <w:t xml:space="preserve">meet its ambitious climate goals. The chemist thus becomes an agent of ecological change, balancing industrial progress with environmental preservation.</w:t>
      </w:r>
    </w:p>
    <w:bookmarkEnd w:id="22"/>
    <w:bookmarkStart w:id="23" w:name="the-food-and-agri-food-industry"/>
    <w:p>
      <w:pPr>
        <w:pStyle w:val="Heading2"/>
      </w:pPr>
      <w:r>
        <w:t xml:space="preserve">The Food and Agri-Food Industry</w:t>
      </w:r>
    </w:p>
    <w:p>
      <w:pPr>
        <w:pStyle w:val="FirstParagraph"/>
      </w:pPr>
      <w:r>
        <w:rPr>
          <w:bCs/>
          <w:b/>
        </w:rPr>
        <w:t xml:space="preserve">Netherlands Amsterdam</w:t>
      </w:r>
      <w:r>
        <w:t xml:space="preserve"> </w:t>
      </w:r>
      <w:r>
        <w:t xml:space="preserve">is also a global leader in the food and agri-food sector, despite its urban density. This may seem paradoxical given the city’s lack of traditional farmland, but it reflects the high-tech nature of Dutch agriculture. Chemists in this region work on food safety, nutritional enhancement, and preservation technologies. They ensure that food products are free from contaminants such as pesticides or heavy metals.</w:t>
      </w:r>
    </w:p>
    <w:p>
      <w:pPr>
        <w:pStyle w:val="BodyText"/>
      </w:pPr>
      <w:r>
        <w:t xml:space="preserve">Furthermore, chemists contribute to the development of alternative proteins and functional foods tailored for modern dietary needs. In</w:t>
      </w:r>
      <w:r>
        <w:t xml:space="preserve"> </w:t>
      </w:r>
      <w:r>
        <w:rPr>
          <w:bCs/>
          <w:b/>
        </w:rPr>
        <w:t xml:space="preserve">Netherlands Amsterdam</w:t>
      </w:r>
      <w:r>
        <w:t xml:space="preserve">, where there is a growing demand for sustainable and healthy eating options, chemical analysis plays a vital role in verifying nutritional claims and ensuring product consistency. The work done by food chemists supports both public health initiatives and the economic viability of local food producers.</w:t>
      </w:r>
    </w:p>
    <w:bookmarkEnd w:id="23"/>
    <w:bookmarkStart w:id="24" w:name="quality-control-and-industrial-safety"/>
    <w:p>
      <w:pPr>
        <w:pStyle w:val="Heading2"/>
      </w:pPr>
      <w:r>
        <w:t xml:space="preserve">Quality Control and Industrial Safety</w:t>
      </w:r>
    </w:p>
    <w:p>
      <w:pPr>
        <w:pStyle w:val="FirstParagraph"/>
      </w:pPr>
      <w:r>
        <w:t xml:space="preserve">Beyond research, the daily operations of industries in</w:t>
      </w:r>
      <w:r>
        <w:t xml:space="preserve"> </w:t>
      </w:r>
      <w:r>
        <w:rPr>
          <w:bCs/>
          <w:b/>
        </w:rPr>
        <w:t xml:space="preserve">Netherlands Amsterdam</w:t>
      </w:r>
      <w:r>
        <w:t xml:space="preserve"> </w:t>
      </w:r>
      <w:r>
        <w:t xml:space="preserve">rely heavily on quality control chemists. From manufacturing cosmetics to producing electronics, every chemical product must meet stringent safety and performance standards. Chemists conduct routine tests to ensure that raw materials are pure and final products conform to specifications. This role is critical for maintaining consumer trust and complying with international regulations such as REACH (Registration, Evaluation, Authorisation and Restriction of Chemicals), which is strictly enforced in the European Union.</w:t>
      </w:r>
    </w:p>
    <w:p>
      <w:pPr>
        <w:pStyle w:val="BodyText"/>
      </w:pPr>
      <w:r>
        <w:t xml:space="preserve">In</w:t>
      </w:r>
      <w:r>
        <w:t xml:space="preserve"> </w:t>
      </w:r>
      <w:r>
        <w:rPr>
          <w:bCs/>
          <w:b/>
        </w:rPr>
        <w:t xml:space="preserve">Netherlands Amsterdam</w:t>
      </w:r>
      <w:r>
        <w:t xml:space="preserve">, workplace safety is paramount. Chemists are trained to handle hazardous materials safely, preventing accidents and minimizing risks to workers and the surrounding community. Their expertise in risk assessment helps companies implement best practices for storage, transport, and disposal of chemical substances.</w:t>
      </w:r>
    </w:p>
    <w:bookmarkEnd w:id="24"/>
    <w:bookmarkStart w:id="25" w:name="X971fe871622cd862cec422fc773832d6d50c424"/>
    <w:p>
      <w:pPr>
        <w:pStyle w:val="Heading2"/>
      </w:pPr>
      <w:r>
        <w:t xml:space="preserve">Future Prospects and Interdisciplinary Collaboration</w:t>
      </w:r>
    </w:p>
    <w:p>
      <w:pPr>
        <w:pStyle w:val="FirstParagraph"/>
      </w:pPr>
      <w:r>
        <w:t xml:space="preserve">The future of chemistry in</w:t>
      </w:r>
      <w:r>
        <w:t xml:space="preserve"> </w:t>
      </w:r>
      <w:r>
        <w:rPr>
          <w:bCs/>
          <w:b/>
        </w:rPr>
        <w:t xml:space="preserve">Netherlands Amsterdam</w:t>
      </w:r>
      <w:r>
        <w:t xml:space="preserve"> </w:t>
      </w:r>
      <w:r>
        <w:t xml:space="preserve">is intertwined with interdisciplinary collaboration. As challenges become more complex, chemists are increasingly working alongside data scientists, biologists, and engineers. The rise of artificial intelligence in material discovery is a prime example; chemists use computational tools to predict molecular behaviors before synthesizing them physically.</w:t>
      </w:r>
    </w:p>
    <w:p>
      <w:pPr>
        <w:pStyle w:val="BodyText"/>
      </w:pPr>
      <w:r>
        <w:t xml:space="preserve">Educational programs in</w:t>
      </w:r>
      <w:r>
        <w:t xml:space="preserve"> </w:t>
      </w:r>
      <w:r>
        <w:rPr>
          <w:bCs/>
          <w:b/>
        </w:rPr>
        <w:t xml:space="preserve">Netherlands Amsterdam</w:t>
      </w:r>
      <w:r>
        <w:t xml:space="preserve"> </w:t>
      </w:r>
      <w:r>
        <w:t xml:space="preserve">reflect this trend by offering courses that combine chemistry with economics, ethics, and sustainability studies. This holistic approach prepares chemists not only for technical proficiency but also for effective communication with stakeholders and policymakers. As the city continues to grow as a tech hub, the demand for skilled chemists who can navigate both scientific and societal landscapes will only increase.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Chemist</w:t>
      </w:r>
      <w:r>
        <w:t xml:space="preserve"> </w:t>
      </w:r>
      <w:r>
        <w:t xml:space="preserve">is a cornerstone of progress in</w:t>
      </w:r>
      <w:r>
        <w:t xml:space="preserve"> </w:t>
      </w:r>
      <w:r>
        <w:rPr>
          <w:bCs/>
          <w:b/>
        </w:rPr>
        <w:t xml:space="preserve">Netherlands Amsterdam</w:t>
      </w:r>
      <w:r>
        <w:t xml:space="preserve">. From advancing healthcare through pharmaceutical innovation to protecting the environment through green chemistry, their contributions are diverse and impactful. The unique cultural and economic fabric of</w:t>
      </w:r>
      <w:r>
        <w:t xml:space="preserve"> </w:t>
      </w:r>
      <w:r>
        <w:rPr>
          <w:bCs/>
          <w:b/>
        </w:rPr>
        <w:t xml:space="preserve">Netherlands Amsterdam</w:t>
      </w:r>
      <w:r>
        <w:t xml:space="preserve"> </w:t>
      </w:r>
      <w:r>
        <w:t xml:space="preserve">provides an ideal environment for chemical sciences to thrive, fostering collaboration between academia, industry, and government. As we look to the future, the role of the chemist will continue to expand, driven by the need for sustainable development and improved quality of life. It is essential that society recognizes and supports these professionals, as their work fundamentally shapes our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Netherlands Amsterdam</dc:title>
  <dc:creator/>
  <dc:language>en</dc:language>
  <cp:keywords/>
  <dcterms:created xsi:type="dcterms:W3CDTF">2026-07-29T09:30:35Z</dcterms:created>
  <dcterms:modified xsi:type="dcterms:W3CDTF">2026-07-29T09:30:35Z</dcterms:modified>
</cp:coreProperties>
</file>

<file path=docProps/custom.xml><?xml version="1.0" encoding="utf-8"?>
<Properties xmlns="http://schemas.openxmlformats.org/officeDocument/2006/custom-properties" xmlns:vt="http://schemas.openxmlformats.org/officeDocument/2006/docPropsVTypes"/>
</file>