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Moscow</w:t>
      </w:r>
    </w:p>
    <w:bookmarkStart w:id="26" w:name="X8f26af1e67991ebb9607ddf221efab6454324a0"/>
    <w:p>
      <w:pPr>
        <w:pStyle w:val="Heading1"/>
      </w:pPr>
      <w:r>
        <w:t xml:space="preserve">The Alchemists of Modernity: The Chemist in Russia Moscow</w:t>
      </w:r>
    </w:p>
    <w:p>
      <w:pPr>
        <w:pStyle w:val="FirstParagraph"/>
      </w:pPr>
      <w:r>
        <w:t xml:space="preserve">In the vast and storied landscape of scientific endeavor, few professions embody the intersection of theoretical rigor and practical application as profoundly as that of the chemist. Nowhere is this duality more pronounced than in</w:t>
      </w:r>
      <w:r>
        <w:t xml:space="preserve"> </w:t>
      </w:r>
      <w:r>
        <w:t xml:space="preserve">Russia Moscow</w:t>
      </w:r>
      <w:r>
        <w:t xml:space="preserve">, a city that has transformed from a imperial capital into a global hub of industrial innovation and academic excellence. To understand the significance of the chemist in this specific geographic and cultural context is to explore a narrative woven with threads of revolutionary spirit, Soviet legacy, and modern technological ambition. The</w:t>
      </w:r>
      <w:r>
        <w:t xml:space="preserve"> </w:t>
      </w:r>
      <w:r>
        <w:t xml:space="preserve">Chemist</w:t>
      </w:r>
      <w:r>
        <w:t xml:space="preserve"> </w:t>
      </w:r>
      <w:r>
        <w:t xml:space="preserve">is not merely a laboratory worker; in</w:t>
      </w:r>
      <w:r>
        <w:t xml:space="preserve"> </w:t>
      </w:r>
      <w:r>
        <w:t xml:space="preserve">Russia Moscow</w:t>
      </w:r>
      <w:r>
        <w:t xml:space="preserve">, they are an architect of national identity and a guardian of scientific heritage.</w:t>
      </w:r>
    </w:p>
    <w:bookmarkStart w:id="20" w:name="X14aa0fe560362f3293955a713fbea6527c69cfa"/>
    <w:p>
      <w:pPr>
        <w:pStyle w:val="Heading2"/>
      </w:pPr>
      <w:r>
        <w:t xml:space="preserve">The Historical Foundation: Mendeleev and the Legacy of Science</w:t>
      </w:r>
    </w:p>
    <w:p>
      <w:pPr>
        <w:pStyle w:val="FirstParagraph"/>
      </w:pPr>
      <w:r>
        <w:t xml:space="preserve">The story of chemistry in this region begins with Dimitri Mendeleev, whose periodic table remains the bedrock upon which all modern chemical understanding stands. While his work was global in scope, its roots are deeply embedded in Russian soil. The intellectual tradition established during the Tsarist era laid a robust foundation for future generations. However, it was during the Soviet period that the role of the</w:t>
      </w:r>
      <w:r>
        <w:t xml:space="preserve"> </w:t>
      </w:r>
      <w:r>
        <w:t xml:space="preserve">Chemist</w:t>
      </w:r>
      <w:r>
        <w:t xml:space="preserve"> </w:t>
      </w:r>
      <w:r>
        <w:t xml:space="preserve">underwent a radical transformation. In an attempt to rapidly industrialize and achieve military parity with Western powers, the state placed immense priority on chemical sciences.</w:t>
      </w:r>
    </w:p>
    <w:p>
      <w:pPr>
        <w:pStyle w:val="BodyText"/>
      </w:pPr>
      <w:r>
        <w:t xml:space="preserve">In</w:t>
      </w:r>
      <w:r>
        <w:t xml:space="preserve"> </w:t>
      </w:r>
      <w:r>
        <w:t xml:space="preserve">Russia Moscow</w:t>
      </w:r>
      <w:r>
        <w:t xml:space="preserve">, this manifested in the creation of massive state-funded research institutes and university laboratories. The city became a central node in a network that produced everything from synthetic rubber and fertilizers to advanced polymers for space exploration. The chemist of this era was often viewed as a hero of labor, contributing directly to the strength and self-sufficiency of the nation. This historical weight continues to influence how chemistry is perceived today; it is seen not just as an academic pursuit, but as a patriotic duty essential for national development.</w:t>
      </w:r>
    </w:p>
    <w:bookmarkEnd w:id="20"/>
    <w:bookmarkStart w:id="21" w:name="X7008d3f1140cbc4d74886932191d935590882e9"/>
    <w:p>
      <w:pPr>
        <w:pStyle w:val="Heading2"/>
      </w:pPr>
      <w:r>
        <w:t xml:space="preserve">The Academic Hub: Moscow’s Educational Institutions</w:t>
      </w:r>
    </w:p>
    <w:p>
      <w:pPr>
        <w:pStyle w:val="FirstParagraph"/>
      </w:pPr>
      <w:r>
        <w:t xml:space="preserve">Today,</w:t>
      </w:r>
      <w:r>
        <w:t xml:space="preserve"> </w:t>
      </w:r>
      <w:r>
        <w:t xml:space="preserve">Russia Moscow</w:t>
      </w:r>
      <w:r>
        <w:t xml:space="preserve"> </w:t>
      </w:r>
      <w:r>
        <w:t xml:space="preserve">remains one of the most significant centers for chemical education in the world. Institutions such as Lomonosov Moscow State University (MSU) and the Mendeleev University of Chemical Technology stand as testaments to this enduring commitment. These universities attract top talent from across the former Soviet Union and beyond, fostering an environment where rigorous theoretical chemistry meets cutting-edge experimental science.</w:t>
      </w:r>
    </w:p>
    <w:p>
      <w:pPr>
        <w:pStyle w:val="BodyText"/>
      </w:pPr>
      <w:r>
        <w:t xml:space="preserve">The curriculum in these institutions is known for its intensity, demanding a deep understanding of physical organic chemistry, biochemistry, and materials science. For a student aspiring to become a</w:t>
      </w:r>
      <w:r>
        <w:t xml:space="preserve"> </w:t>
      </w:r>
      <w:r>
        <w:t xml:space="preserve">Chemist</w:t>
      </w:r>
      <w:r>
        <w:t xml:space="preserve"> </w:t>
      </w:r>
      <w:r>
        <w:t xml:space="preserve">in this region, the path is arduous but rewarding. The educational system emphasizes problem-solving and innovation, preparing graduates not only for academic research but also for leadership roles in industry. This strong academic foundation ensures that the next generation of scientists is well-equipped to tackle global challenges, from climate change to public health.</w:t>
      </w:r>
    </w:p>
    <w:bookmarkEnd w:id="21"/>
    <w:bookmarkStart w:id="22" w:name="X49ffea27328f3e0a25f787ed39ff4ba0db49d49"/>
    <w:p>
      <w:pPr>
        <w:pStyle w:val="Heading2"/>
      </w:pPr>
      <w:r>
        <w:t xml:space="preserve">Industrial Application: From Petrochemicals to Pharmaceuticals</w:t>
      </w:r>
    </w:p>
    <w:p>
      <w:pPr>
        <w:pStyle w:val="FirstParagraph"/>
      </w:pPr>
      <w:r>
        <w:t xml:space="preserve">Beyond the lecture halls and laboratories of academia, the practical application of chemistry is vital to the economic engine of</w:t>
      </w:r>
      <w:r>
        <w:t xml:space="preserve"> </w:t>
      </w:r>
      <w:r>
        <w:t xml:space="preserve">Russia Moscow</w:t>
      </w:r>
      <w:r>
        <w:t xml:space="preserve">. The city serves as a headquarters for numerous large-scale industrial enterprises. The chemical industry in Russia, particularly around the capital region, plays a crucial role in processing natural resources. Petrochemical complexes produce essential materials used globally, while specialized chemical plants focus on high-value products such as pharmaceuticals and agrochemicals.</w:t>
      </w:r>
    </w:p>
    <w:p>
      <w:pPr>
        <w:pStyle w:val="BodyText"/>
      </w:pPr>
      <w:r>
        <w:t xml:space="preserve">The modern</w:t>
      </w:r>
      <w:r>
        <w:t xml:space="preserve"> </w:t>
      </w:r>
      <w:r>
        <w:t xml:space="preserve">Chemist</w:t>
      </w:r>
      <w:r>
        <w:t xml:space="preserve"> </w:t>
      </w:r>
      <w:r>
        <w:t xml:space="preserve">working in this sector is often engaged in process optimization, ensuring that production is both efficient and environmentally sustainable. With increasing regulatory pressures regarding emissions and waste management, there is a growing demand for chemists who can develop "green" technologies. This shift represents a significant evolution in the profession within</w:t>
      </w:r>
      <w:r>
        <w:t xml:space="preserve"> </w:t>
      </w:r>
      <w:r>
        <w:t xml:space="preserve">Russia Moscow</w:t>
      </w:r>
      <w:r>
        <w:t xml:space="preserve">, moving away from purely extractive processes toward circular economy principles. The ability of local chemists to innovate in these areas is critical for maintaining competitiveness on the international stage.</w:t>
      </w:r>
    </w:p>
    <w:bookmarkEnd w:id="22"/>
    <w:bookmarkStart w:id="23" w:name="Xe4d4b232ff131356eb9040466ed15b563a78a51"/>
    <w:p>
      <w:pPr>
        <w:pStyle w:val="Heading2"/>
      </w:pPr>
      <w:r>
        <w:t xml:space="preserve">The Rise of Biotechnology and Nanotechnology</w:t>
      </w:r>
    </w:p>
    <w:p>
      <w:pPr>
        <w:pStyle w:val="FirstParagraph"/>
      </w:pPr>
      <w:r>
        <w:t xml:space="preserve">In recent years, a new frontier has opened up for the chemical sciences in</w:t>
      </w:r>
      <w:r>
        <w:t xml:space="preserve"> </w:t>
      </w:r>
      <w:r>
        <w:t xml:space="preserve">Russia Moscow</w:t>
      </w:r>
      <w:r>
        <w:t xml:space="preserve">: biotechnology and nanotechnology. These fields represent the convergence of chemistry with biology and physics, offering solutions to some of humanity’s most complex problems. Moscow has seen a surge in investment from both the government and private sector into high-tech parks dedicated to these emerging disciplines.</w:t>
      </w:r>
    </w:p>
    <w:p>
      <w:pPr>
        <w:pStyle w:val="BodyText"/>
      </w:pPr>
      <w:r>
        <w:t xml:space="preserve">The chemist operating in this space is often involved in drug discovery, creating novel compounds that target specific diseases with minimal side effects. Additionally, nanotechnology offers opportunities to create materials with unprecedented properties, such as self-healing concrete or ultra-efficient solar cells.</w:t>
      </w:r>
      <w:r>
        <w:t xml:space="preserve"> </w:t>
      </w:r>
      <w:r>
        <w:t xml:space="preserve">Russia Moscow</w:t>
      </w:r>
      <w:r>
        <w:t xml:space="preserve"> </w:t>
      </w:r>
      <w:r>
        <w:t xml:space="preserve">is positioning itself as a leader in these high-tech domains, leveraging its strong tradition in fundamental science to drive innovation. The collaboration between academic researchers and industry partners has accelerated the translation of laboratory discoveries into commercial products, further solidifying the importance of the chemist in the modern economy.</w:t>
      </w:r>
    </w:p>
    <w:bookmarkEnd w:id="23"/>
    <w:bookmarkStart w:id="24" w:name="challenges-and-future-prospects"/>
    <w:p>
      <w:pPr>
        <w:pStyle w:val="Heading2"/>
      </w:pPr>
      <w:r>
        <w:t xml:space="preserve">Challenges and Future Prospects</w:t>
      </w:r>
    </w:p>
    <w:p>
      <w:pPr>
        <w:pStyle w:val="FirstParagraph"/>
      </w:pPr>
      <w:r>
        <w:t xml:space="preserve">Despite its strengths, the field faces significant challenges. Geopolitical tensions have led to sanctions that restrict access to certain advanced equipment and reagents, forcing local scientists to innovate under constraints. Furthermore, the "brain drain" phenomenon remains a concern, as some of the brightest minds seek opportunities abroad where funding and infrastructure may be more readily available.</w:t>
      </w:r>
    </w:p>
    <w:p>
      <w:pPr>
        <w:pStyle w:val="BodyText"/>
      </w:pPr>
      <w:r>
        <w:t xml:space="preserve">However, these challenges have also spurred resilience. There is a renewed focus on domestic production of scientific instruments and chemical precursors within</w:t>
      </w:r>
      <w:r>
        <w:t xml:space="preserve"> </w:t>
      </w:r>
      <w:r>
        <w:t xml:space="preserve">Russia Moscow</w:t>
      </w:r>
      <w:r>
        <w:t xml:space="preserve">. The government has initiated programs to support young scientists and encourage the retention of talent. Moreover, the global pandemic highlighted the critical role of chemists in developing vaccines and therapeutics, reinforcing public appreciation for the profession.</w:t>
      </w:r>
    </w:p>
    <w:bookmarkEnd w:id="24"/>
    <w:bookmarkStart w:id="25" w:name="conclusion"/>
    <w:p>
      <w:pPr>
        <w:pStyle w:val="Heading2"/>
      </w:pPr>
      <w:r>
        <w:t xml:space="preserve">Conclusion</w:t>
      </w:r>
    </w:p>
    <w:p>
      <w:pPr>
        <w:pStyle w:val="FirstParagraph"/>
      </w:pPr>
      <w:r>
        <w:t xml:space="preserve">In conclusion, the figure of the</w:t>
      </w:r>
      <w:r>
        <w:t xml:space="preserve"> </w:t>
      </w:r>
      <w:r>
        <w:t xml:space="preserve">Chemist</w:t>
      </w:r>
      <w:r>
        <w:t xml:space="preserve"> </w:t>
      </w:r>
      <w:r>
        <w:t xml:space="preserve">in</w:t>
      </w:r>
      <w:r>
        <w:t xml:space="preserve"> </w:t>
      </w:r>
      <w:r>
        <w:t xml:space="preserve">Russia Moscow</w:t>
      </w:r>
      <w:r>
        <w:t xml:space="preserve"> </w:t>
      </w:r>
      <w:r>
        <w:t xml:space="preserve">is a symbol of continuity and change. Rooted in a rich history pioneered by giants like Mendeleev, this profession has evolved to meet the demands of a modern, industrialized society. From the rigorous academic traditions of its universities to the innovative frontiers of biotechnology, chemistry remains central to the identity and future of Moscow.</w:t>
      </w:r>
    </w:p>
    <w:p>
      <w:pPr>
        <w:pStyle w:val="BodyText"/>
      </w:pPr>
      <w:r>
        <w:t xml:space="preserve">As Russia navigates the complexities of a changing global order, its chemists stand at the forefront, providing solutions that are as essential as they are sophisticated. They bridge the gap between past achievements and future possibilities, ensuring that</w:t>
      </w:r>
      <w:r>
        <w:t xml:space="preserve"> </w:t>
      </w:r>
      <w:r>
        <w:t xml:space="preserve">Russia Moscow</w:t>
      </w:r>
      <w:r>
        <w:t xml:space="preserve"> </w:t>
      </w:r>
      <w:r>
        <w:t xml:space="preserve">remains a vital contributor to the global scientific community. The journey of chemistry in this city is far from over; it is a dynamic narrative of discovery, resilience, and hope for a better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Chemist in Russia Moscow</dc:title>
  <dc:creator/>
  <dc:language>en</dc:language>
  <cp:keywords/>
  <dcterms:created xsi:type="dcterms:W3CDTF">2026-07-29T12:42:18Z</dcterms:created>
  <dcterms:modified xsi:type="dcterms:W3CDTF">2026-07-29T12:42:18Z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