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db17ae75a831f56899370673de003d4f7a7b982"/>
    <w:p>
      <w:pPr>
        <w:pStyle w:val="Heading1"/>
      </w:pPr>
      <w:r>
        <w:t xml:space="preserve">The Enduring and Evolving Role of the Chemist in United Kingdom London</w:t>
      </w:r>
    </w:p>
    <w:p>
      <w:pPr>
        <w:pStyle w:val="FirstParagraph"/>
      </w:pPr>
      <w:r>
        <w:t xml:space="preserve">In the bustling metropolis of</w:t>
      </w:r>
      <w:r>
        <w:t xml:space="preserve"> </w:t>
      </w:r>
      <w:r>
        <w:rPr>
          <w:bCs/>
          <w:b/>
        </w:rPr>
        <w:t xml:space="preserve">United Kingdom London</w:t>
      </w:r>
      <w:r>
        <w:t xml:space="preserve">, where history intertwines seamlessly with modern innovation, the profession of the</w:t>
      </w:r>
      <w:r>
        <w:t xml:space="preserve"> </w:t>
      </w:r>
      <w:r>
        <w:rPr>
          <w:bCs/>
          <w:b/>
        </w:rPr>
        <w:t xml:space="preserve">EChemist</w:t>
      </w:r>
      <w:r>
        <w:t xml:space="preserve">—more commonly referred to in everyday parlance simply as a</w:t>
      </w:r>
      <w:r>
        <w:t xml:space="preserve"> </w:t>
      </w:r>
      <w:r>
        <w:rPr>
          <w:iCs/>
          <w:i/>
        </w:rPr>
        <w:t xml:space="preserve">chemist</w:t>
      </w:r>
      <w:r>
        <w:t xml:space="preserve">—holds a unique and vital position within both the healthcare infrastructure and the broader scientific community. To understand the significance of this role, one must first appreciate the linguistic and cultural nuances that define pharmacy practice in Britain. Unlike their American counterparts, who operate in "pharmacies" or "drugstores," individuals working in</w:t>
      </w:r>
      <w:r>
        <w:t xml:space="preserve"> </w:t>
      </w:r>
      <w:r>
        <w:rPr>
          <w:bCs/>
          <w:b/>
        </w:rPr>
        <w:t xml:space="preserve">United Kingdom London</w:t>
      </w:r>
      <w:r>
        <w:t xml:space="preserve"> </w:t>
      </w:r>
      <w:r>
        <w:t xml:space="preserve">are known as chemists, and their establishments are called chemist shops or simply chemists. This distinction is not merely semantic; it reflects a deep-rooted historical tradition that views the preparation and dispensing of medicines as a chemical science rather than just a retail transaction.</w:t>
      </w:r>
    </w:p>
    <w:bookmarkStart w:id="20" w:name="Xedf8645b9c00a4ae69b08d20b1072544a9c9e89"/>
    <w:p>
      <w:pPr>
        <w:pStyle w:val="Heading2"/>
      </w:pPr>
      <w:r>
        <w:t xml:space="preserve">Historical Context: The Legacy of Chemical Science</w:t>
      </w:r>
    </w:p>
    <w:p>
      <w:pPr>
        <w:pStyle w:val="FirstParagraph"/>
      </w:pPr>
      <w:r>
        <w:t xml:space="preserve">The term "chemist" in</w:t>
      </w:r>
      <w:r>
        <w:t xml:space="preserve"> </w:t>
      </w:r>
      <w:r>
        <w:rPr>
          <w:bCs/>
          <w:b/>
        </w:rPr>
        <w:t xml:space="preserve">United Kingdom London</w:t>
      </w:r>
      <w:r>
        <w:t xml:space="preserve">’s context traces its lineage back to the apothecaries and alchemists of medieval Europe. Over centuries, as the medical profession became more standardized and regulated, these practitioners evolved into a distinct guild responsible for compounding medicines from raw materials. The Royal Pharmaceutical Society, founded in 1841 in</w:t>
      </w:r>
      <w:r>
        <w:t xml:space="preserve"> </w:t>
      </w:r>
      <w:r>
        <w:rPr>
          <w:bCs/>
          <w:b/>
        </w:rPr>
        <w:t xml:space="preserve">United Kingdom London</w:t>
      </w:r>
      <w:r>
        <w:t xml:space="preserve">, played a pivotal role in professionalizing this trade. Today, while modern medicine relies heavily on mass-produced pharmaceuticals, the title "chemist" remains a testament to the rigorous scientific training required to understand molecular interactions, dosage forms, and drug stability. In the heart of</w:t>
      </w:r>
      <w:r>
        <w:t xml:space="preserve"> </w:t>
      </w:r>
      <w:r>
        <w:rPr>
          <w:bCs/>
          <w:b/>
        </w:rPr>
        <w:t xml:space="preserve">United Kingdom London</w:t>
      </w:r>
      <w:r>
        <w:t xml:space="preserve">, from historic shops in Covent Garden to modern franchises in Canary Wharf, this heritage is preserved through high standards of practice and public trust.</w:t>
      </w:r>
    </w:p>
    <w:bookmarkEnd w:id="20"/>
    <w:bookmarkStart w:id="21" w:name="X225c8e1aac0d8bca9b051127f8e1d848b6f2fe2"/>
    <w:p>
      <w:pPr>
        <w:pStyle w:val="Heading2"/>
      </w:pPr>
      <w:r>
        <w:t xml:space="preserve">The Modern Chemist: More Than Just Dispensing</w:t>
      </w:r>
    </w:p>
    <w:p>
      <w:pPr>
        <w:pStyle w:val="FirstParagraph"/>
      </w:pPr>
      <w:r>
        <w:t xml:space="preserve">In contemporary</w:t>
      </w:r>
      <w:r>
        <w:t xml:space="preserve"> </w:t>
      </w:r>
      <w:r>
        <w:rPr>
          <w:bCs/>
          <w:b/>
        </w:rPr>
        <w:t xml:space="preserve">United Kingdom London</w:t>
      </w:r>
      <w:r>
        <w:t xml:space="preserve">, the role of the chemist has expanded significantly beyond the simple act of handing over a prescription. The modern chemist serves as an accessible frontline healthcare professional. Due to high pressures on the National Health Service (NHS), many residents in</w:t>
      </w:r>
      <w:r>
        <w:t xml:space="preserve"> </w:t>
      </w:r>
      <w:r>
        <w:rPr>
          <w:bCs/>
          <w:b/>
        </w:rPr>
        <w:t xml:space="preserve">United Kingdom London</w:t>
      </w:r>
      <w:r>
        <w:t xml:space="preserve">—a dense and diverse city with varying levels of access to primary care—rely on local chemists for immediate medical advice. Chemists are trained to manage minor ailments, such as allergies, skin conditions, and infections, often prescribing medication directly without the need for a doctor’s appointment. This shift transforms the chemist into a crucial component of the public health network in</w:t>
      </w:r>
      <w:r>
        <w:t xml:space="preserve"> </w:t>
      </w:r>
      <w:r>
        <w:rPr>
          <w:bCs/>
          <w:b/>
        </w:rPr>
        <w:t xml:space="preserve">United Kingdom London</w:t>
      </w:r>
      <w:r>
        <w:t xml:space="preserve">, reducing waiting times for GPs and ensuring that healthcare is distributed more equitably across boroughs.</w:t>
      </w:r>
    </w:p>
    <w:p>
      <w:pPr>
        <w:pStyle w:val="BodyText"/>
      </w:pPr>
      <w:r>
        <w:t xml:space="preserve">Furthermore, chemists in</w:t>
      </w:r>
      <w:r>
        <w:t xml:space="preserve"> </w:t>
      </w:r>
      <w:r>
        <w:rPr>
          <w:bCs/>
          <w:b/>
        </w:rPr>
        <w:t xml:space="preserve">United Kingdom London</w:t>
      </w:r>
      <w:r>
        <w:t xml:space="preserve">’s multicultural landscape often provide essential services tailored to diverse populations. They offer vaccinations, smoking cessation programs, and sexual health screenings. The expertise of the chemist is particularly valued in areas with high population densities, where quick access to professional pharmaceutical advice can prevent minor issues from escalating into serious health crises. Whether it is a tourist in Westminster needing treatment for travel sickness or a resident in South London managing chronic conditions like diabetes or hypertension, the chemist stands as a pillar of community health support.</w:t>
      </w:r>
    </w:p>
    <w:bookmarkEnd w:id="21"/>
    <w:bookmarkStart w:id="22" w:name="the-scientific-rigor-behind-the-counter"/>
    <w:p>
      <w:pPr>
        <w:pStyle w:val="Heading2"/>
      </w:pPr>
      <w:r>
        <w:t xml:space="preserve">The Scientific Rigor Behind the Counter</w:t>
      </w:r>
    </w:p>
    <w:p>
      <w:pPr>
        <w:pStyle w:val="FirstParagraph"/>
      </w:pPr>
      <w:r>
        <w:t xml:space="preserve">Despite their consumer-facing roles, chemists in</w:t>
      </w:r>
      <w:r>
        <w:t xml:space="preserve"> </w:t>
      </w:r>
      <w:r>
        <w:rPr>
          <w:bCs/>
          <w:b/>
        </w:rPr>
        <w:t xml:space="preserve">United Kingdom London</w:t>
      </w:r>
      <w:r>
        <w:t xml:space="preserve">’s pharmacies are highly trained scientists. The path to becoming a registered pharmacist in the</w:t>
      </w:r>
      <w:r>
        <w:t xml:space="preserve"> </w:t>
      </w:r>
      <w:r>
        <w:rPr>
          <w:bCs/>
          <w:b/>
        </w:rPr>
        <w:t xml:space="preserve">United Kingdom London</w:t>
      </w:r>
      <w:r>
        <w:t xml:space="preserve">’s regulatory framework involves extensive education, including a Master’s degree in Pharmacy and a year of supervised practice. This rigorous training ensures that every interaction at the counter is backed by profound chemical knowledge. Chemists must understand pharmacokinetics, drug-drug interactions, and the chemical properties of substances to ensure patient safety.</w:t>
      </w:r>
    </w:p>
    <w:p>
      <w:pPr>
        <w:pStyle w:val="BodyText"/>
      </w:pPr>
      <w:r>
        <w:t xml:space="preserve">In</w:t>
      </w:r>
      <w:r>
        <w:t xml:space="preserve"> </w:t>
      </w:r>
      <w:r>
        <w:rPr>
          <w:bCs/>
          <w:b/>
        </w:rPr>
        <w:t xml:space="preserve">United Kingdom London</w:t>
      </w:r>
      <w:r>
        <w:t xml:space="preserve">, this scientific expertise is also leveraged in research and development. Many universities and pharmaceutical companies based in the capital collaborate with local chemists to bridge the gap between laboratory research and clinical application. The city’s status as a global hub for biotechnology means that chemists are often at the forefront of introducing new treatments to patients, ensuring that cutting-edge science translates into practical healthcare solutions.</w:t>
      </w:r>
    </w:p>
    <w:bookmarkEnd w:id="22"/>
    <w:bookmarkStart w:id="23" w:name="challenges-and-future-directions"/>
    <w:p>
      <w:pPr>
        <w:pStyle w:val="Heading2"/>
      </w:pPr>
      <w:r>
        <w:t xml:space="preserve">Challenges and Future Directions</w:t>
      </w:r>
    </w:p>
    <w:p>
      <w:pPr>
        <w:pStyle w:val="FirstParagraph"/>
      </w:pPr>
      <w:r>
        <w:t xml:space="preserve">The profession faces contemporary challenges, including digital transformation and changing patient expectations. In</w:t>
      </w:r>
      <w:r>
        <w:t xml:space="preserve"> </w:t>
      </w:r>
      <w:r>
        <w:rPr>
          <w:bCs/>
          <w:b/>
        </w:rPr>
        <w:t xml:space="preserve">United Kingdom London</w:t>
      </w:r>
      <w:r>
        <w:t xml:space="preserve">, where technology is deeply integrated into daily life, chemists are increasingly adopting digital systems for prescription management, telehealth consultations, and automated dispensing. However, the human element remains irreplaceable. The empathy and professional judgment of a chemist provide comfort and clarity in moments of health anxiety.</w:t>
      </w:r>
    </w:p>
    <w:p>
      <w:pPr>
        <w:pStyle w:val="BodyText"/>
      </w:pPr>
      <w:r>
        <w:t xml:space="preserve">Looking ahead, the role of the chemist in</w:t>
      </w:r>
      <w:r>
        <w:t xml:space="preserve"> </w:t>
      </w:r>
      <w:r>
        <w:rPr>
          <w:bCs/>
          <w:b/>
        </w:rPr>
        <w:t xml:space="preserve">United Kingdom London</w:t>
      </w:r>
      <w:r>
        <w:t xml:space="preserve">’s healthcare ecosystem is poised for further expansion. With an aging population and a rise in lifestyle-related diseases, the demand for preventive care and chronic disease management will grow. Chemists are uniquely positioned to meet this challenge by offering personalized health monitoring and education.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EChemist</w:t>
      </w:r>
      <w:r>
        <w:t xml:space="preserve">—or more appropriately, the chemist—in</w:t>
      </w:r>
      <w:r>
        <w:t xml:space="preserve"> </w:t>
      </w:r>
      <w:r>
        <w:rPr>
          <w:bCs/>
          <w:b/>
        </w:rPr>
        <w:t xml:space="preserve">United Kingdom London</w:t>
      </w:r>
      <w:r>
        <w:t xml:space="preserve">’s vibrant landscape represents a fusion of historical tradition, scientific rigor, and community service. They are not merely retailers of goods but essential healthcare professionals who provide critical support to millions of residents in one of the world’s most populous cities. As</w:t>
      </w:r>
      <w:r>
        <w:t xml:space="preserve"> </w:t>
      </w:r>
      <w:r>
        <w:rPr>
          <w:bCs/>
          <w:b/>
        </w:rPr>
        <w:t xml:space="preserve">United Kingdom London</w:t>
      </w:r>
      <w:r>
        <w:t xml:space="preserve">’s demographics and healthcare needs evolve, the chemist will continue to adapt, ensuring that this ancient profession remains relevant, respected, and indispensable in modern society.</w:t>
      </w:r>
    </w:p>
    <w:p>
      <w:pPr>
        <w:pStyle w:val="BodyText"/>
      </w:pPr>
      <w:r>
        <w:t xml:space="preserve">The enduring presence of the chemist on every high street in</w:t>
      </w:r>
      <w:r>
        <w:t xml:space="preserve"> </w:t>
      </w:r>
      <w:r>
        <w:rPr>
          <w:bCs/>
          <w:b/>
        </w:rPr>
        <w:t xml:space="preserve">United Kingdom London</w:t>
      </w:r>
      <w:r>
        <w:t xml:space="preserve">’s diverse neighborhoods is a reminder of the vital intersection between science and society. It is a testament to the fact that while technology changes, the fundamental need for trusted, knowledgeable, and accessible healthcare remains constant.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United Kingdom London</dc:title>
  <dc:creator/>
  <dc:language>en</dc:language>
  <cp:keywords/>
  <dcterms:created xsi:type="dcterms:W3CDTF">2026-07-29T19:18:55Z</dcterms:created>
  <dcterms:modified xsi:type="dcterms:W3CDTF">2026-07-29T19:18:55Z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