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Civil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Shaping</w:t>
      </w:r>
      <w:r>
        <w:t xml:space="preserve"> </w:t>
      </w:r>
      <w:r>
        <w:t xml:space="preserve">the</w:t>
      </w:r>
      <w:r>
        <w:t xml:space="preserve"> </w:t>
      </w:r>
      <w:r>
        <w:t xml:space="preserve">Soul</w:t>
      </w:r>
      <w:r>
        <w:t xml:space="preserve"> </w:t>
      </w:r>
      <w:r>
        <w:t xml:space="preserve">of</w:t>
      </w:r>
      <w:r>
        <w:t xml:space="preserve"> </w:t>
      </w:r>
      <w:r>
        <w:t xml:space="preserve">a</w:t>
      </w:r>
      <w:r>
        <w:t xml:space="preserve"> </w:t>
      </w:r>
      <w:r>
        <w:t xml:space="preserve">Metropolis</w:t>
      </w:r>
    </w:p>
    <w:bookmarkStart w:id="26" w:name="Xd467322b6da4bb260b4fcad5fe16ffb574e3b6c"/>
    <w:p>
      <w:pPr>
        <w:pStyle w:val="Heading1"/>
      </w:pPr>
      <w:r>
        <w:t xml:space="preserve">The Civil Engineer in Argentina Buenos Aires: Shaping the Soul of a Metropolis</w:t>
      </w:r>
    </w:p>
    <w:p>
      <w:pPr>
        <w:pStyle w:val="FirstParagraph"/>
      </w:pPr>
      <w:r>
        <w:t xml:space="preserve">In the bustling heart of South America, where European elegance meets Latin American vitality, stands one of the most dynamic urban environments in the world: Argentina Buenos Aires. This city is not merely a collection of streets and buildings; it is a living organism that breathes through its infrastructure. At the very core of this urban metabolism are the</w:t>
      </w:r>
      <w:r>
        <w:t xml:space="preserve"> </w:t>
      </w:r>
      <w:r>
        <w:rPr>
          <w:bCs/>
          <w:b/>
        </w:rPr>
        <w:t xml:space="preserve">Civil Engineers</w:t>
      </w:r>
      <w:r>
        <w:t xml:space="preserve"> </w:t>
      </w:r>
      <w:r>
        <w:t xml:space="preserve">who design, construct, and maintain the physical skeleton of society. To understand the role of a</w:t>
      </w:r>
      <w:r>
        <w:t xml:space="preserve"> </w:t>
      </w:r>
      <w:r>
        <w:rPr>
          <w:bCs/>
          <w:b/>
        </w:rPr>
        <w:t xml:space="preserve">Civil Engineer</w:t>
      </w:r>
      <w:r>
        <w:t xml:space="preserve"> </w:t>
      </w:r>
      <w:r>
        <w:t xml:space="preserve">in</w:t>
      </w:r>
      <w:r>
        <w:t xml:space="preserve"> </w:t>
      </w:r>
      <w:r>
        <w:rPr>
          <w:bCs/>
          <w:b/>
        </w:rPr>
        <w:t xml:space="preserve">Argentina Buenos Aires</w:t>
      </w:r>
      <w:r>
        <w:t xml:space="preserve"> </w:t>
      </w:r>
      <w:r>
        <w:t xml:space="preserve">is to understand how modernity negotiates with history, how resilience battles economic volatility, and how technical precision shapes daily life for millions.</w:t>
      </w:r>
    </w:p>
    <w:bookmarkStart w:id="20" w:name="X1116093562931eee23b9813c2c18b64e8bf05da"/>
    <w:p>
      <w:pPr>
        <w:pStyle w:val="Heading2"/>
      </w:pPr>
      <w:r>
        <w:t xml:space="preserve">The Historical Foundation: A Legacy of Stone and Steel</w:t>
      </w:r>
    </w:p>
    <w:p>
      <w:pPr>
        <w:pStyle w:val="FirstParagraph"/>
      </w:pPr>
      <w:r>
        <w:t xml:space="preserve">Buenos Aires was not built overnight. Its current stature is the result of over a century of intense infrastructural development. In the late 19th and early 20th centuries, during periods of significant economic growth known as the "Golden Age,"</w:t>
      </w:r>
      <w:r>
        <w:t xml:space="preserve"> </w:t>
      </w:r>
      <w:r>
        <w:rPr>
          <w:bCs/>
          <w:b/>
        </w:rPr>
        <w:t xml:space="preserve">Civil Engineers</w:t>
      </w:r>
      <w:r>
        <w:t xml:space="preserve"> </w:t>
      </w:r>
      <w:r>
        <w:t xml:space="preserve">in</w:t>
      </w:r>
      <w:r>
        <w:t xml:space="preserve"> </w:t>
      </w:r>
      <w:r>
        <w:rPr>
          <w:bCs/>
          <w:b/>
        </w:rPr>
        <w:t xml:space="preserve">Argentina Buenos Aires</w:t>
      </w:r>
      <w:r>
        <w:t xml:space="preserve"> </w:t>
      </w:r>
      <w:r>
        <w:t xml:space="preserve">were tasked with transforming a colonial port into a modern metropolis rivaling Paris or London. It was these engineers who designed the iconic railway networks that connected the city to its hinterland, allowing beef and grain to flow out and immigrants to flow in. They engineered the intricate network of subways (Subte), begun in 1913, which remains a testament to their foresight.</w:t>
      </w:r>
    </w:p>
    <w:p>
      <w:pPr>
        <w:pStyle w:val="BodyText"/>
      </w:pPr>
      <w:r>
        <w:t xml:space="preserve">The legacy of these early engineers is visible everywhere. The massive concrete structures of the Puente de la Mujer, designed by Santiago Calatrava but realized through rigorous local engineering execution, or the robust masonry and steel frameworks of the Retiro railway station, stand as monuments to their skill. However, this historical context also presents a unique challenge for contemporary</w:t>
      </w:r>
      <w:r>
        <w:t xml:space="preserve"> </w:t>
      </w:r>
      <w:r>
        <w:rPr>
          <w:bCs/>
          <w:b/>
        </w:rPr>
        <w:t xml:space="preserve">Civil Engineers</w:t>
      </w:r>
      <w:r>
        <w:t xml:space="preserve"> </w:t>
      </w:r>
      <w:r>
        <w:t xml:space="preserve">in</w:t>
      </w:r>
      <w:r>
        <w:t xml:space="preserve"> </w:t>
      </w:r>
      <w:r>
        <w:rPr>
          <w:bCs/>
          <w:b/>
        </w:rPr>
        <w:t xml:space="preserve">Argentina Buenos Aires</w:t>
      </w:r>
      <w:r>
        <w:t xml:space="preserve">: they must work within a framework of heritage protection while simultaneously modernizing aging systems.</w:t>
      </w:r>
    </w:p>
    <w:bookmarkEnd w:id="20"/>
    <w:bookmarkStart w:id="21" w:name="Xa9d500284edc340429e20d6967d0ef5f2fb0498"/>
    <w:p>
      <w:pPr>
        <w:pStyle w:val="Heading2"/>
      </w:pPr>
      <w:r>
        <w:t xml:space="preserve">Navigating the Challenges: Economic Volatility and Resource Management</w:t>
      </w:r>
    </w:p>
    <w:p>
      <w:pPr>
        <w:pStyle w:val="FirstParagraph"/>
      </w:pPr>
      <w:r>
        <w:t xml:space="preserve">No discussion of civil engineering in this region is complete without addressing the economic reality.</w:t>
      </w:r>
      <w:r>
        <w:t xml:space="preserve"> </w:t>
      </w:r>
      <w:r>
        <w:rPr>
          <w:bCs/>
          <w:b/>
        </w:rPr>
        <w:t xml:space="preserve">Argentina Buenos Aires</w:t>
      </w:r>
      <w:r>
        <w:t xml:space="preserve"> </w:t>
      </w:r>
      <w:r>
        <w:t xml:space="preserve">has faced cycles of inflation, currency devaluation, and budget constraints that significantly impact construction projects. For a</w:t>
      </w:r>
      <w:r>
        <w:t xml:space="preserve"> </w:t>
      </w:r>
      <w:r>
        <w:rPr>
          <w:bCs/>
          <w:b/>
        </w:rPr>
        <w:t xml:space="preserve">Civil Engineer</w:t>
      </w:r>
      <w:r>
        <w:t xml:space="preserve">, this means that cost-efficiency is not just a preference but a necessity. Projects must often be re-evaluated mid-stream due to shifting economic parameters.</w:t>
      </w:r>
    </w:p>
    <w:p>
      <w:pPr>
        <w:pStyle w:val="BodyText"/>
      </w:pPr>
      <w:r>
        <w:rPr>
          <w:bCs/>
          <w:b/>
        </w:rPr>
        <w:t xml:space="preserve">The Adaptive Engineer:</w:t>
      </w:r>
      <w:r>
        <w:t xml:space="preserve"> </w:t>
      </w:r>
      <w:r>
        <w:t xml:space="preserve">In the face of economic instability, Civil Engineers in Buenos Aires have developed a reputation for resourcefulness. They are experts in value engineering—finding ways to maintain structural integrity and safety while optimizing material usage. This adaptability has become a defining characteristic of the profession in this specific locale.</w:t>
      </w:r>
    </w:p>
    <w:p>
      <w:pPr>
        <w:pStyle w:val="BodyText"/>
      </w:pPr>
      <w:r>
        <w:t xml:space="preserve">Furthermore, supply chain disruptions can affect the availability of specialized materials. Engineers must therefore possess a deep knowledge of local suppliers and alternative construction methods. Whether sourcing cement from regional plants or adapting steel specifications to meet international standards with locally available resources, the ability to innovate under constraint is crucial.</w:t>
      </w:r>
    </w:p>
    <w:bookmarkEnd w:id="21"/>
    <w:bookmarkStart w:id="22" w:name="X0cd61282173a9d15d075a83cf6788a0c1f46905"/>
    <w:p>
      <w:pPr>
        <w:pStyle w:val="Heading2"/>
      </w:pPr>
      <w:r>
        <w:t xml:space="preserve">Flood Control and Environmental Resilience</w:t>
      </w:r>
    </w:p>
    <w:p>
      <w:pPr>
        <w:pStyle w:val="FirstParagraph"/>
      </w:pPr>
      <w:r>
        <w:t xml:space="preserve">The geography of Buenos Aires plays a pivotal role in engineering decisions. Situated on the banks of the Río de la Plata, one of the widest rivers in the world, and built upon soft alluvial soil, the city is inherently vulnerable to flooding and subsidence. The</w:t>
      </w:r>
      <w:r>
        <w:t xml:space="preserve"> </w:t>
      </w:r>
      <w:r>
        <w:rPr>
          <w:bCs/>
          <w:b/>
        </w:rPr>
        <w:t xml:space="preserve">Civil Engineer</w:t>
      </w:r>
      <w:r>
        <w:t xml:space="preserve"> </w:t>
      </w:r>
      <w:r>
        <w:t xml:space="preserve">here is also an environmental guardian.</w:t>
      </w:r>
    </w:p>
    <w:p>
      <w:pPr>
        <w:pStyle w:val="BodyText"/>
      </w:pPr>
      <w:r>
        <w:t xml:space="preserve">The "Plan Bonpland," a comprehensive flood control project initiated in recent decades, exemplifies this critical role. This massive undertaking involved dredging channels, constructing retaining walls, and elevating roads to protect neighborhoods from rising waters. For the</w:t>
      </w:r>
      <w:r>
        <w:t xml:space="preserve"> </w:t>
      </w:r>
      <w:r>
        <w:rPr>
          <w:bCs/>
          <w:b/>
        </w:rPr>
        <w:t xml:space="preserve">Civil Engineer</w:t>
      </w:r>
      <w:r>
        <w:t xml:space="preserve"> </w:t>
      </w:r>
      <w:r>
        <w:t xml:space="preserve">working on such projects in</w:t>
      </w:r>
      <w:r>
        <w:t xml:space="preserve"> </w:t>
      </w:r>
      <w:r>
        <w:rPr>
          <w:bCs/>
          <w:b/>
        </w:rPr>
        <w:t xml:space="preserve">Argentina Buenos Aires</w:t>
      </w:r>
      <w:r>
        <w:t xml:space="preserve">, hydrological modeling and geotechnical analysis are daily tools. They must understand the complex interaction between river dynamics, soil liquefaction risks, and urban drainage systems.</w:t>
      </w:r>
    </w:p>
    <w:p>
      <w:pPr>
        <w:pStyle w:val="BodyText"/>
      </w:pPr>
      <w:r>
        <w:t xml:space="preserve">Moreover, climate change poses new threats. Increased frequency of extreme weather events requires engineers to rethink stormwater management infrastructure. Green roofs, permeable pavements, and expanded retention basins are now integral parts of the design portfolio in Buenos Aires. The modern</w:t>
      </w:r>
      <w:r>
        <w:t xml:space="preserve"> </w:t>
      </w:r>
      <w:r>
        <w:rPr>
          <w:bCs/>
          <w:b/>
        </w:rPr>
        <w:t xml:space="preserve">Civil Engineer</w:t>
      </w:r>
      <w:r>
        <w:t xml:space="preserve"> </w:t>
      </w:r>
      <w:r>
        <w:t xml:space="preserve">is no longer just building for static loads but for dynamic environmental stresses.</w:t>
      </w:r>
    </w:p>
    <w:bookmarkEnd w:id="22"/>
    <w:bookmarkStart w:id="23" w:name="Xb26e40b3449179769a05d48c9b5b1806206d7f7"/>
    <w:p>
      <w:pPr>
        <w:pStyle w:val="Heading2"/>
      </w:pPr>
      <w:r>
        <w:t xml:space="preserve">The Human Element: Infrastructure as Social Fabric</w:t>
      </w:r>
    </w:p>
    <w:p>
      <w:pPr>
        <w:pStyle w:val="FirstParagraph"/>
      </w:pPr>
      <w:r>
        <w:t xml:space="preserve">In a city with over three million inhabitants and a metropolitan area exceeding fifteen million, infrastructure is synonymous with quality of life. The reliability of the public transport system, the accessibility of housing, and the cleanliness of water supplies are direct reflections of engineering excellence. In</w:t>
      </w:r>
      <w:r>
        <w:t xml:space="preserve"> </w:t>
      </w:r>
      <w:r>
        <w:rPr>
          <w:bCs/>
          <w:b/>
        </w:rPr>
        <w:t xml:space="preserve">Argentina Buenos Aires</w:t>
      </w:r>
      <w:r>
        <w:t xml:space="preserve">, traffic congestion is a notorious challenge. Solutions proposed by</w:t>
      </w:r>
      <w:r>
        <w:t xml:space="preserve"> </w:t>
      </w:r>
      <w:r>
        <w:rPr>
          <w:bCs/>
          <w:b/>
        </w:rPr>
        <w:t xml:space="preserve">Civil Engineers</w:t>
      </w:r>
      <w:r>
        <w:t xml:space="preserve"> </w:t>
      </w:r>
      <w:r>
        <w:t xml:space="preserve">go beyond widening roads; they involve integrating bus rapid transit (BRT) systems like Colectivo, optimizing traffic light algorithms, and designing pedestrian-friendly zones that encourage walking.</w:t>
      </w:r>
    </w:p>
    <w:p>
      <w:pPr>
        <w:pStyle w:val="BodyText"/>
      </w:pPr>
      <w:r>
        <w:t xml:space="preserve">Housing projects also play a vital social role. Government-led initiatives to provide affordable housing require engineers to design durable, safe, and cost-effective structures rapidly. These projects often take place in peripheral areas of the city where soil conditions may be less stable than in the historic center. Here, innovation in foundation engineering and prefabricated construction techniques is essential.</w:t>
      </w:r>
    </w:p>
    <w:bookmarkEnd w:id="23"/>
    <w:bookmarkStart w:id="24" w:name="the-future-technology-and-sustainability"/>
    <w:p>
      <w:pPr>
        <w:pStyle w:val="Heading2"/>
      </w:pPr>
      <w:r>
        <w:t xml:space="preserve">The Future: Technology and Sustainability</w:t>
      </w:r>
    </w:p>
    <w:p>
      <w:pPr>
        <w:pStyle w:val="FirstParagraph"/>
      </w:pPr>
      <w:r>
        <w:t xml:space="preserve">As we look to the future, the role of the</w:t>
      </w:r>
      <w:r>
        <w:t xml:space="preserve"> </w:t>
      </w:r>
      <w:r>
        <w:rPr>
          <w:bCs/>
          <w:b/>
        </w:rPr>
        <w:t xml:space="preserve">Civil Engineer</w:t>
      </w:r>
      <w:r>
        <w:t xml:space="preserve"> </w:t>
      </w:r>
      <w:r>
        <w:t xml:space="preserve">in</w:t>
      </w:r>
      <w:r>
        <w:t xml:space="preserve"> </w:t>
      </w:r>
      <w:r>
        <w:rPr>
          <w:bCs/>
          <w:b/>
        </w:rPr>
        <w:t xml:space="preserve">Argentina Buenos Aires</w:t>
      </w:r>
      <w:r>
        <w:t xml:space="preserve"> </w:t>
      </w:r>
      <w:r>
        <w:t xml:space="preserve">is evolving with technology. Building Information Modeling (BIM) is becoming standard practice, allowing for better coordination among architects, engineers, and contractors. Drones are used for site surveying and inspection of high-rise buildings and bridges, enhancing safety and accuracy.</w:t>
      </w:r>
    </w:p>
    <w:p>
      <w:pPr>
        <w:pStyle w:val="BodyText"/>
      </w:pPr>
      <w:r>
        <w:t xml:space="preserve">Sustainability is another key frontier. With global pressures to reduce carbon footprints, local engineers are increasingly adopting green building standards. Solar panel integration into urban structures, energy-efficient concrete mixes, and the rehabilitation of existing buildings rather than demolition are becoming common practices. The goal is to create a city that is not only functional but also sustainable for future generations.</w:t>
      </w:r>
    </w:p>
    <w:bookmarkEnd w:id="24"/>
    <w:bookmarkStart w:id="25" w:name="conclusion"/>
    <w:p>
      <w:pPr>
        <w:pStyle w:val="Heading2"/>
      </w:pPr>
      <w:r>
        <w:t xml:space="preserve">Conclusion</w:t>
      </w:r>
    </w:p>
    <w:p>
      <w:pPr>
        <w:pStyle w:val="FirstParagraph"/>
      </w:pPr>
      <w:r>
        <w:t xml:space="preserve">The profession of Civil Engineering in Buenos Aires is a delicate balance of art, science, and resilience. It requires a deep respect for the city's rich architectural history while boldly embracing technological innovation. From managing the complex hydrology of the Río de la Plata to navigating economic fluctuations that affect project funding, these professionals are indispensable.</w:t>
      </w:r>
    </w:p>
    <w:p>
      <w:pPr>
        <w:pStyle w:val="BodyText"/>
      </w:pPr>
      <w:r>
        <w:t xml:space="preserve">In</w:t>
      </w:r>
      <w:r>
        <w:t xml:space="preserve"> </w:t>
      </w:r>
      <w:r>
        <w:rPr>
          <w:bCs/>
          <w:b/>
        </w:rPr>
        <w:t xml:space="preserve">Argentina Buenos Aires</w:t>
      </w:r>
      <w:r>
        <w:t xml:space="preserve">, a</w:t>
      </w:r>
      <w:r>
        <w:t xml:space="preserve"> </w:t>
      </w:r>
      <w:r>
        <w:rPr>
          <w:bCs/>
          <w:b/>
        </w:rPr>
        <w:t xml:space="preserve">Civil Engineer</w:t>
      </w:r>
      <w:r>
        <w:t xml:space="preserve"> </w:t>
      </w:r>
      <w:r>
        <w:t xml:space="preserve">is more than just a technical specialist; they are urban planners, environmental stewards, and social architects. They build the stage upon which the vibrant drama of Argentine life unfolds. As the city continues to grow and change, their work will remain fundamental to ensuring that Buenos Aires remains not only a cultural capital but also a resilient, functional, and sustainable home for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Civil Engineer in Argentina Buenos Aires: Shaping the Soul of a Metropolis</dc:title>
  <dc:creator/>
  <dc:language>en</dc:language>
  <cp:keywords/>
  <dcterms:created xsi:type="dcterms:W3CDTF">2026-07-29T06:58:59Z</dcterms:created>
  <dcterms:modified xsi:type="dcterms:W3CDTF">2026-07-29T06:58:59Z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