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5" w:name="Xf3b639f6ecbdfd11c6cc5d9d8499d3bd726c6c3"/>
    <w:p>
      <w:pPr>
        <w:pStyle w:val="Heading1"/>
      </w:pPr>
      <w:r>
        <w:t xml:space="preserve">The Backbone of Progress: The Critical Role of the Civil Engineer in Chile Santiago</w:t>
      </w:r>
    </w:p>
    <w:p>
      <w:pPr>
        <w:pStyle w:val="FirstParagraph"/>
      </w:pPr>
      <w:r>
        <w:t xml:space="preserve">Santiago de Chile, known locally as simply "Santiago," stands as a testament to rapid urbanization and geographical resilience. Nestled within a narrow valley flanked by the Andes Mountains to the east and rolling hills to the west, this capital city faces unique infrastructural challenges that demand innovative solutions. At the forefront of addressing these challenges is the</w:t>
      </w:r>
      <w:r>
        <w:t xml:space="preserve"> </w:t>
      </w:r>
      <w:r>
        <w:t xml:space="preserve">Civil Engineer</w:t>
      </w:r>
      <w:r>
        <w:t xml:space="preserve">. In Chile Santiago, civil engineers are not merely builders; they are architects of safety, sustainability, and connectivity in one of the most seismically active regions on Earth.</w:t>
      </w:r>
    </w:p>
    <w:bookmarkStart w:id="20" w:name="the-seismic-imperative"/>
    <w:p>
      <w:pPr>
        <w:pStyle w:val="Heading2"/>
      </w:pPr>
      <w:r>
        <w:t xml:space="preserve">The Seismic Imperative</w:t>
      </w:r>
    </w:p>
    <w:p>
      <w:pPr>
        <w:pStyle w:val="FirstParagraph"/>
      </w:pPr>
      <w:r>
        <w:t xml:space="preserve">To understand the significance of the</w:t>
      </w:r>
      <w:r>
        <w:t xml:space="preserve"> </w:t>
      </w:r>
      <w:r>
        <w:t xml:space="preserve">Civil Engineer</w:t>
      </w:r>
      <w:r>
        <w:t xml:space="preserve"> </w:t>
      </w:r>
      <w:r>
        <w:t xml:space="preserve">in Chile Santiago, one must first acknowledge the geological reality. Chile is located along the Pacific Ring of Fire, where the Nazca Plate subducts beneath the South American Plate. This tectonic activity results in frequent and often devastating earthquakes. The 1960 Valdivia earthquake remains the strongest ever recorded, but even smaller tremors can cause significant structural damage if buildings are not designed properly.</w:t>
      </w:r>
    </w:p>
    <w:p>
      <w:pPr>
        <w:pStyle w:val="BodyText"/>
      </w:pPr>
      <w:r>
        <w:t xml:space="preserve">In this context, civil engineers play a pivotal role in developing seismic-resistant infrastructure. They employ advanced modeling techniques and strict adherence to the Chilean Building Code (NCh), which is among the most rigorous in the world. From high-rise skyscrapers in the financial district of Las Condes to residential complexes in Providencia, every structure undergoes intense scrutiny by civil engineers who ensure that materials and designs can withstand lateral forces. The work of these professionals ensures that Chile Santiago remains a safe haven for its millions of residents, transforming potential catastrophe into manageable risk through rigorous engineering principles.</w:t>
      </w:r>
    </w:p>
    <w:bookmarkEnd w:id="20"/>
    <w:bookmarkStart w:id="21" w:name="urban-expansion-and-transportation"/>
    <w:p>
      <w:pPr>
        <w:pStyle w:val="Heading2"/>
      </w:pPr>
      <w:r>
        <w:t xml:space="preserve">Urban Expansion and Transportation</w:t>
      </w:r>
    </w:p>
    <w:p>
      <w:pPr>
        <w:pStyle w:val="FirstParagraph"/>
      </w:pPr>
      <w:r>
        <w:t xml:space="preserve">Beyond seismic safety, the</w:t>
      </w:r>
      <w:r>
        <w:t xml:space="preserve"> </w:t>
      </w:r>
      <w:r>
        <w:t xml:space="preserve">Civil Engineer</w:t>
      </w:r>
      <w:r>
        <w:t xml:space="preserve"> </w:t>
      </w:r>
      <w:r>
        <w:t xml:space="preserve">is central to managing the urban sprawl of Chile Santiago. As one of South America’s largest metropolitan areas, Santiago has expanded vertically and horizontally over recent decades. This growth necessitates complex transportation networks that connect distant suburbs to the city center while minimizing traffic congestion.</w:t>
      </w:r>
    </w:p>
    <w:p>
      <w:pPr>
        <w:pStyle w:val="BodyText"/>
      </w:pPr>
      <w:r>
        <w:t xml:space="preserve">The Metropolitan Subway system (Metro), currently expanding with new lines such as Line 7 and Line 8, relies heavily on tunneling and structural engineering expertise. Civil engineers design underground stations that must be both stable and accessible, often working in confined spaces beneath existing city streets. Furthermore, the development of highway systems like Costanera Norte requires precision bridge building and traffic flow analysis. These projects are not just about moving vehicles; they are about enhancing the economic vitality of Chile Santiago by reducing commute times and connecting communities.</w:t>
      </w:r>
    </w:p>
    <w:bookmarkEnd w:id="21"/>
    <w:bookmarkStart w:id="22" w:name="sustainability-and-water-management"/>
    <w:p>
      <w:pPr>
        <w:pStyle w:val="Heading2"/>
      </w:pPr>
      <w:r>
        <w:t xml:space="preserve">Sustainability and Water Management</w:t>
      </w:r>
    </w:p>
    <w:p>
      <w:pPr>
        <w:pStyle w:val="FirstParagraph"/>
      </w:pPr>
      <w:r>
        <w:t xml:space="preserve">In recent years, environmental sustainability has become a paramount concern for civil engineers in Chile Santiago. The region faces periodic droughts, exacerbated by climate change, which places immense pressure on urban water supplies. Civil engineers are tasked with designing sustainable water management systems that include rainwater harvesting, efficient drainage networks to prevent flooding during rare but intense winter storms, and wastewater treatment facilities.</w:t>
      </w:r>
    </w:p>
    <w:p>
      <w:pPr>
        <w:pStyle w:val="BodyText"/>
      </w:pPr>
      <w:r>
        <w:t xml:space="preserve">Moreover, the push for green architecture in Chile Santiago has led civil engineers to incorporate sustainable materials and energy-efficient designs into their projects. Rooftop gardens, solar-integrated buildings, and permeable pavements are becoming standard features in new developments. These innovations help mitigate the urban heat island effect common in densely populated areas of Santiago and contribute to a more resilient urban ecosystem.</w:t>
      </w:r>
    </w:p>
    <w:bookmarkEnd w:id="22"/>
    <w:bookmarkStart w:id="23" w:name="Xa79231e974e2c5558a64edf923ebad7505d9f71"/>
    <w:p>
      <w:pPr>
        <w:pStyle w:val="Heading2"/>
      </w:pPr>
      <w:r>
        <w:t xml:space="preserve">Economic Impact and Social Responsibility</w:t>
      </w:r>
    </w:p>
    <w:p>
      <w:pPr>
        <w:pStyle w:val="FirstParagraph"/>
      </w:pPr>
      <w:r>
        <w:t xml:space="preserve">The contributions of civil engineers extend beyond technical specifications; they have profound economic and social implications for Chile Santiago. By ensuring that infrastructure is durable and efficient, they attract foreign investment and support local business growth. Reliable roads, bridges, public transport systems, and utilities are prerequisites for a thriving economy.</w:t>
      </w:r>
    </w:p>
    <w:p>
      <w:pPr>
        <w:pStyle w:val="BodyText"/>
      </w:pPr>
      <w:r>
        <w:t xml:space="preserve">Additionally, civil engineers in Chile Santiago often engage with social responsibility initiatives. In informal settlements or areas lacking adequate infrastructure, engineers may collaborate with non-governmental organizations to design low-cost housing solutions or improve basic sanitation services. This aspect of their profession highlights the humanitarian dimension of engineering—using technical skills to improve quality of life for all citizens, regardless of socioeconomic status.</w:t>
      </w:r>
    </w:p>
    <w:bookmarkEnd w:id="23"/>
    <w:bookmarkStart w:id="24" w:name="conclusion"/>
    <w:p>
      <w:pPr>
        <w:pStyle w:val="Heading2"/>
      </w:pPr>
      <w:r>
        <w:t xml:space="preserve">Conclusion</w:t>
      </w:r>
    </w:p>
    <w:p>
      <w:pPr>
        <w:pStyle w:val="FirstParagraph"/>
      </w:pPr>
      <w:r>
        <w:t xml:space="preserve">In conclusion, the</w:t>
      </w:r>
      <w:r>
        <w:t xml:space="preserve"> </w:t>
      </w:r>
      <w:r>
        <w:t xml:space="preserve">Civil Engineer</w:t>
      </w:r>
      <w:r>
        <w:t xml:space="preserve"> </w:t>
      </w:r>
      <w:r>
        <w:t xml:space="preserve">is indispensable to the development and stability of Chile Santiago. Their work addresses the dual challenges of geological hazard mitigation and rapid urban expansion. Through seismic design, sustainable infrastructure planning, and efficient transportation networks, civil engineers ensure that Chile Santiago continues to grow safely and sustainably. As the city evolves in response to global trends such as digitalization and climate adaptation, the role of the civil engineer will only become more critical. They are the guardians of public safety and the facilitators of progress, making them vital contributors to the identity and future of Chile Santiago.</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Chile Santiago</dc:title>
  <dc:creator/>
  <dc:language>en</dc:language>
  <cp:keywords/>
  <dcterms:created xsi:type="dcterms:W3CDTF">2026-07-29T04:32:16Z</dcterms:created>
  <dcterms:modified xsi:type="dcterms:W3CDTF">2026-07-29T04:32:16Z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