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the</w:t>
      </w:r>
      <w:r>
        <w:t xml:space="preserve"> </w:t>
      </w:r>
      <w:r>
        <w:t xml:space="preserve">Civil</w:t>
      </w:r>
      <w:r>
        <w:t xml:space="preserve"> </w:t>
      </w:r>
      <w:r>
        <w:t xml:space="preserve">Engineer</w:t>
      </w:r>
      <w:r>
        <w:t xml:space="preserve"> </w:t>
      </w:r>
      <w:r>
        <w:t xml:space="preserve">in</w:t>
      </w:r>
      <w:r>
        <w:t xml:space="preserve"> </w:t>
      </w:r>
      <w:r>
        <w:t xml:space="preserve">Colombia</w:t>
      </w:r>
      <w:r>
        <w:t xml:space="preserve"> </w:t>
      </w:r>
      <w:r>
        <w:t xml:space="preserve">Bogotá</w:t>
      </w:r>
    </w:p>
    <w:p>
      <w:pPr>
        <w:pStyle w:val="FirstParagraph"/>
      </w:pPr>
      <w:r>
        <w:t xml:space="preserve">```html</w:t>
      </w:r>
    </w:p>
    <w:bookmarkStart w:id="26" w:name="X693331305007b45dee46d48569f21792af960fc"/>
    <w:p>
      <w:pPr>
        <w:pStyle w:val="Heading1"/>
      </w:pPr>
      <w:r>
        <w:t xml:space="preserve">The Indispensable Role of the Civil Engineer in Colombia Bogotá</w:t>
      </w:r>
    </w:p>
    <w:p>
      <w:pPr>
        <w:pStyle w:val="FirstParagraph"/>
      </w:pPr>
      <w:r>
        <w:br/>
      </w:r>
    </w:p>
    <w:p>
      <w:pPr>
        <w:pStyle w:val="BodyText"/>
      </w:pPr>
      <w:r>
        <w:t xml:space="preserve">In the vast and complex landscape of modern urban development, few professions are as critical as that of the civil engineer. Nowhere is this more evident than in Colombia Bogotá, a city that stands as one of South America's most dynamic economic and cultural hubs. As the capital city continues to expand, facing challenges related to infrastructure density, environmental sustainability, and social connectivity,the role of the civil engineer becomes not merely technical but transformative. This essay explores how civil engineers are pivotal in shaping Colombia Bogotá’s future, addressing its unique geographical and socio-economic contexts while meeting the demands of a growing metropolitan population.</w:t>
      </w:r>
    </w:p>
    <w:bookmarkStart w:id="20" w:name="X99ab40ebc429dfc8a3e9f9f04f0e6067909ffbd"/>
    <w:p>
      <w:pPr>
        <w:pStyle w:val="Heading2"/>
      </w:pPr>
      <w:r>
        <w:t xml:space="preserve">Understanding Colombia Bogotá’s Urban Challenges</w:t>
      </w:r>
    </w:p>
    <w:p>
      <w:pPr>
        <w:pStyle w:val="FirstParagraph"/>
      </w:pPr>
      <w:r>
        <w:br/>
      </w:r>
    </w:p>
    <w:p>
      <w:pPr>
        <w:pStyle w:val="BodyText"/>
      </w:pPr>
      <w:r>
        <w:t xml:space="preserve">To appreciate the significance of civil engineering in this context, one must first understand the environment. Colombia Bogotá is situated on a high-altitude plateau known as the Altiplano Cundiboyacense, at approximately 2,640 meters above sea level. This geographical setting presents unique challenges: steep terrain surrounding much of the city limits vulnerability to landslides and soil instability; frequent rainfall during certain seasons exacerbates drainage issues; and rapid urbanization has placed immense pressure on existing infrastructure systems. For decades, Colombia Bogotá has grappled with traffic congestion, inadequate public transportation networks insufficient waste management facilities,and disparities in access to basic services among different socioeconomic groups.</w:t>
      </w:r>
    </w:p>
    <w:p>
      <w:pPr>
        <w:pStyle w:val="BodyText"/>
      </w:pPr>
      <w:r>
        <w:t xml:space="preserve">These challenges require solutions that go beyond conventional approaches. The civil engineer must possess a holistic understanding of structural integrity hydrological dynamics urban planning principles and environmental impact assessments to design resilient systems capable of adapting to both present needs and future uncertainties. In Colombia Bogotá specifically where natural hazards intersect with human-driven development pressures the expertise provided by civil engineers is indispensable for ensuring safety sustainability and equity across all levels of society.</w:t>
      </w:r>
    </w:p>
    <w:bookmarkEnd w:id="20"/>
    <w:bookmarkStart w:id="21" w:name="Xfd28c3e36af40828899d9e85a3895c3cc005386"/>
    <w:p>
      <w:pPr>
        <w:pStyle w:val="Heading2"/>
      </w:pPr>
      <w:r>
        <w:t xml:space="preserve">Bridging Gaps Through Innovative Infrastructure</w:t>
      </w:r>
    </w:p>
    <w:p>
      <w:pPr>
        <w:pStyle w:val="FirstParagraph"/>
      </w:pPr>
      <w:r>
        <w:br/>
      </w:r>
    </w:p>
    <w:p>
      <w:pPr>
        <w:pStyle w:val="BodyText"/>
      </w:pPr>
      <w:r>
        <w:t xml:space="preserve">One of the most visible contributions made by civil engineers in Colombia Bogotá has been through large-scale infrastructure projects aimed at improving mobility within the city. Projects such as TransMilenio—the Bus Rapid Transit (BRT) system-have been instrumental in reducing reliance on private vehicles alleviating traffic bottlenecks and providing affordable transport options for millions of residents daily. However designing such systems requires meticulous planning coordination between multiple disciplines including transportation engineering urban design environmental science among others—all areas where civil engineers excel.</w:t>
      </w:r>
    </w:p>
    <w:p>
      <w:pPr>
        <w:pStyle w:val="BodyText"/>
      </w:pPr>
      <w:r>
        <w:t xml:space="preserve">Moreover recent efforts toward expanding the metro system in Colombia Bogotá represent another landmark achievement spearheaded by skilled professionals specializing in tunneling geotechnical work structural analysis and project management. Building an underground rail network beneath a densely populated area entails overcoming numerous technical hurdles ranging from ground settlement risks to minimizing disruptions during construction phases. Here again civil engineers play a central role not only executing these designs but also innovating new methodologies tailored explicitly for local conditions ensuring long-term viability cost-effectiveness and minimal ecological footprint.</w:t>
      </w:r>
    </w:p>
    <w:bookmarkEnd w:id="21"/>
    <w:bookmarkStart w:id="22" w:name="sustainability-amid-rapid-growth"/>
    <w:p>
      <w:pPr>
        <w:pStyle w:val="Heading2"/>
      </w:pPr>
      <w:r>
        <w:t xml:space="preserve">Sustainability Amid Rapid Growth</w:t>
      </w:r>
    </w:p>
    <w:p>
      <w:pPr>
        <w:pStyle w:val="FirstParagraph"/>
      </w:pPr>
      <w:r>
        <w:br/>
      </w:r>
    </w:p>
    <w:p>
      <w:pPr>
        <w:pStyle w:val="BodyText"/>
      </w:pPr>
      <w:r>
        <w:t xml:space="preserve">Beyond transportation networks another crucial domain where civil engineers contribute significantly lies in sustainable water resource management. Given its location near the Bogotá River basin which historically suffered from severe pollution due to industrial discharge untreated sewage runoff and improper waste disposal practices restoring ecological balance remains a top priority for policymakers here too civil engineering plays a vital part.</w:t>
      </w:r>
    </w:p>
    <w:p>
      <w:pPr>
        <w:pStyle w:val="BodyText"/>
      </w:pPr>
      <w:r>
        <w:t xml:space="preserve">Through initiatives focused on wastewater treatment plant upgrades stormwater harvesting techniques green infrastructure implementations like permeable pavements rain gardens etc.,civil engineers help mitigate flooding risks improve water quality protect biodiversity habitats within urban areas—and ultimately enhance overall resilience against climate change impacts projected for this region over coming decades. Their ability to integrate nature-based solutions alongside traditional gray infrastructure offers innovative pathways forward making cities like Colombia Bogotá more livable equitable places despite ongoing growth pressures.</w:t>
      </w:r>
    </w:p>
    <w:bookmarkEnd w:id="22"/>
    <w:bookmarkStart w:id="23" w:name="promoting-equity-and-social-development"/>
    <w:p>
      <w:pPr>
        <w:pStyle w:val="Heading2"/>
      </w:pPr>
      <w:r>
        <w:t xml:space="preserve">Promoting Equity and Social Development</w:t>
      </w:r>
    </w:p>
    <w:p>
      <w:pPr>
        <w:pStyle w:val="FirstParagraph"/>
      </w:pPr>
      <w:r>
        <w:br/>
      </w:r>
    </w:p>
    <w:p>
      <w:pPr>
        <w:pStyle w:val="BodyText"/>
      </w:pPr>
      <w:r>
        <w:t xml:space="preserve">In addition addressing physical aspects of urban life civil engineers also have a responsibility toward promoting social equity through their work. In many parts of Colombia Bogotá informal settlements known as *barrios marginales* lack proper access to clean drinking water sanitary toilets paved roads electricity grids etc.—basic necessities taken for granted elsewhere. Bridging this gap requires targeted interventions designed specifically around community needs rather than imposing generic templates from abroad.</w:t>
      </w:r>
    </w:p>
    <w:p>
      <w:pPr>
        <w:pStyle w:val="BodyText"/>
      </w:pPr>
      <w:r>
        <w:t xml:space="preserve">For example participatory approaches involving local residents in identifying priorities co-designing interventions monitoring implementation progress ensure that projects remain relevant culturally appropriate politically feasible long-lasting benefiting marginalized populations directly instead merely indirectly trickle-down effects often seen top-down development models elsewhere. By fostering collaboration between government agencies NGOs academia private sector actors alongside ordinary citizens civil engineers can facilitate inclusive decision-making processes empowering communities take ownership over their own destinies thereby strengthening social cohesion trust building towards collective well-being goals shared across diverse segments of society living within Colombia Bogotá boundaries today tomorrow always.</w:t>
      </w:r>
    </w:p>
    <w:bookmarkEnd w:id="23"/>
    <w:bookmarkStart w:id="24" w:name="the-future-outlook"/>
    <w:p>
      <w:pPr>
        <w:pStyle w:val="Heading2"/>
      </w:pPr>
      <w:r>
        <w:t xml:space="preserve">The Future Outlook</w:t>
      </w:r>
    </w:p>
    <w:p>
      <w:pPr>
        <w:pStyle w:val="FirstParagraph"/>
      </w:pPr>
      <w:r>
        <w:br/>
      </w:r>
    </w:p>
    <w:p>
      <w:pPr>
        <w:pStyle w:val="BodyText"/>
      </w:pPr>
      <w:r>
        <w:t xml:space="preserve">Looking ahead it is clear that demand for qualified civil engineers will continue rising steadily given ongoing expansion plans ambitious sustainability targets stringent regulatory frameworks imposed globally/local alike plus emerging trends like smart cities digital twins augmented reality visualizations artificial intelligence predictive maintenance algorithms etc. all requiring specialized knowledge skillsets beyond traditional curriculum offerings found many institutions worldwide today.</w:t>
      </w:r>
    </w:p>
    <w:p>
      <w:pPr>
        <w:pStyle w:val="BodyText"/>
      </w:pPr>
      <w:r>
        <w:t xml:space="preserve">To stay competitive globally locally professionals need lifelong learning opportunities staying abreast latest advancements technologies methodologies best practices emerging standards regulations governing everything from seismic design codes green building certifications circular economy principles social responsibility metrics impact investing criteria ESG reporting frameworks etc. Only through continuous improvement adaptation innovation can they effectively meet evolving expectations placed upon them serving public interest safeguarding natural resources preserving cultural heritage enhancing quality of life ensuring prosperity future generations born raised within Colombia Bogotá borders today.</w:t>
      </w:r>
    </w:p>
    <w:bookmarkEnd w:id="24"/>
    <w:bookmarkStart w:id="25" w:name="conclusion"/>
    <w:p>
      <w:pPr>
        <w:pStyle w:val="Heading2"/>
      </w:pPr>
      <w:r>
        <w:t xml:space="preserve">Conclusion</w:t>
      </w:r>
    </w:p>
    <w:p>
      <w:pPr>
        <w:pStyle w:val="FirstParagraph"/>
      </w:pPr>
      <w:r>
        <w:br/>
      </w:r>
    </w:p>
    <w:p>
      <w:pPr>
        <w:pStyle w:val="BodyText"/>
      </w:pPr>
      <w:r>
        <w:t xml:space="preserve">In conclusion, civil engineers serve as architects of progress builders of bridges healers harmed environments advocates underrepresented voices shaping Colombia Bogotá into a model city for others follow. Their contributions span diverse domains—from transportation networks water resources management housing developments public spaces parks monuments—each impacting millions lives directly indirectly every single day without fail.</w:t>
      </w:r>
    </w:p>
    <w:p>
      <w:pPr>
        <w:pStyle w:val="BodyText"/>
      </w:pPr>
      <w:r>
        <w:t xml:space="preserve">As we look forward to next chapter history unfolding before our eyes let us remember importance investing education training capacity building workforce equipped tackle tomorrow’s challenges head-on armed with wisdom gained yesterday experience amassed yesterday lessons learned mistakes made right along way journey called progress itself! Let us celebrate those who dedicate themselves wholeheartedly this noble profession knowing fully well they hold key unlocking potential latent inside each corner every street every neighborhood within Colombia Bogotá thriving vibrant capital city standing tall against odds proving time again strength lies unity diversity resilience determination hope shining brightly amidst darkness waiting patiently dawn break anew once more!</w:t>
      </w:r>
    </w:p>
    <w:bookmarkEnd w:id="25"/>
    <w:bookmarkEnd w:id="26"/>
    <w:p>
      <w:pPr>
        <w:pStyle w:val="BodyText"/>
      </w:pPr>
      <w:r>
        <w:t xml:space="preserve">```</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the Civil Engineer in Colombia Bogotá</dc:title>
  <dc:creator/>
  <dc:language>en</dc:language>
  <cp:keywords/>
  <dcterms:created xsi:type="dcterms:W3CDTF">2026-07-29T19:39:06Z</dcterms:created>
  <dcterms:modified xsi:type="dcterms:W3CDTF">2026-07-29T19:39:06Z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