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p>
      <w:pPr>
        <w:pStyle w:val="FirstParagraph"/>
      </w:pPr>
      <w:r>
        <w:t xml:space="preserve">```html</w:t>
      </w:r>
    </w:p>
    <w:bookmarkStart w:id="21" w:name="X5014dd120fa7025fd0efbc3dadb1ae66d5b7569"/>
    <w:p>
      <w:pPr>
        <w:pStyle w:val="Heading1"/>
      </w:pPr>
      <w:r>
        <w:t xml:space="preserve">The Role of the Civil Engineer in Spain Madrid</w:t>
      </w:r>
    </w:p>
    <w:p>
      <w:pPr>
        <w:pStyle w:val="FirstParagraph"/>
      </w:pPr>
      <w:r>
        <w:t xml:space="preserve">Civil engineering is a cornerstone of modern society, serving as the backbone of urban development, infrastructure construction, and environmental sustainability. In the vibrant city-state that is</w:t>
      </w:r>
    </w:p>
    <w:p>
      <w:pPr>
        <w:pStyle w:val="BodyText"/>
      </w:pPr>
      <w:r>
        <w:rPr>
          <w:bCs/>
          <w:b/>
          <w:iCs/>
          <w:i/>
        </w:rPr>
        <w:t xml:space="preserve">&lt;span&gt;Spain Madrid&lt;/span&gt;&gt;</w:t>
      </w:r>
      <w:r>
        <w:t xml:space="preserve">, civil engineers play an integral role in shaping one of Europe’s most dynamic metropolitan areas. This essay delves into the critical contributions of civil engineers in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</w:rPr>
          <w:t xml:space="preserve">Spain Madrid</w:t>
        </w:r>
      </w:hyperlink>
      <w:r>
        <w:t xml:space="preserve">, exploring their impact on urban planning, infrastructure projects, and sustainability initiatives while highlighting how this profession aligns with local needs.</w:t>
      </w:r>
    </w:p>
    <w:bookmarkStart w:id="20" w:name="context"/>
    <w:p>
      <w:pPr>
        <w:pStyle w:val="Heading2"/>
      </w:pPr>
      <w:r>
        <w:t xml:space="preserve">Understanding the Context: The Growing City of Spain Madrid</w:t>
      </w:r>
    </w:p>
    <w:p>
      <w:pPr>
        <w:pStyle w:val="FirstParagraph"/>
      </w:pPr>
      <w:r>
        <w:rPr>
          <w:bCs/>
          <w:b/>
        </w:rPr>
        <w:t xml:space="preserve">&lt;span&gt;Spain Madrid&lt;/span&gt;&gt;</w:t>
      </w:r>
      <w:r>
        <w:t xml:space="preserve">, as a rapidly evolving capital city, presents unique challenges and opportunities for civil engineers. With its population exceeding 3 million people within its city limits and a broader metropolitan area boasting over 6 million residents, the demand for efficient infrastructure is immense. The</w:t>
      </w:r>
      <w:r>
        <w:t xml:space="preserve"> </w:t>
      </w:r>
      <w:hyperlink w:anchor="Xa39a3ee5e6b4b0d3255bfef95601890afd80709">
        <w:r>
          <w:rPr>
            <w:rStyle w:val="Hyperlink"/>
            <w:iCs/>
            <w:i/>
            <w:bCs/>
            <w:b/>
          </w:rPr>
          <w:t xml:space="preserve">Civil Engineer</w:t>
        </w:r>
      </w:hyperlink>
      <w:r>
        <w:t xml:space="preserve"> </w:t>
      </w:r>
      <w:r>
        <w:t xml:space="preserve">profession in this context becomes pivotal in addressing complex urban issues such as transportation networks, water management systems, housing developments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Civil Engineer in Spain Madrid</dc:title>
  <dc:creator/>
  <dc:language>en</dc:language>
  <cp:keywords/>
  <dcterms:created xsi:type="dcterms:W3CDTF">2026-07-29T07:38:36Z</dcterms:created>
  <dcterms:modified xsi:type="dcterms:W3CDTF">2026-07-29T07:38:36Z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